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FC" w:rsidRPr="007C4F68" w:rsidRDefault="005B55FC" w:rsidP="000F0169">
      <w:pPr>
        <w:overflowPunct w:val="0"/>
        <w:autoSpaceDE w:val="0"/>
        <w:autoSpaceDN w:val="0"/>
        <w:adjustRightInd w:val="0"/>
        <w:spacing w:after="0"/>
        <w:jc w:val="center"/>
        <w:textAlignment w:val="baseline"/>
        <w:rPr>
          <w:rFonts w:ascii="Times New Roman" w:eastAsia="Times New Roman" w:hAnsi="Times New Roman" w:cs="Times New Roman"/>
          <w:spacing w:val="40"/>
          <w:sz w:val="24"/>
          <w:szCs w:val="24"/>
          <w:lang/>
        </w:rPr>
      </w:pPr>
      <w:r w:rsidRPr="007C4F68">
        <w:rPr>
          <w:rFonts w:ascii="Garamond" w:eastAsia="Times New Roman" w:hAnsi="Garamond" w:cs="Times New Roman"/>
          <w:b/>
          <w:noProof/>
          <w:sz w:val="24"/>
          <w:szCs w:val="24"/>
          <w:lang w:eastAsia="it-IT"/>
        </w:rPr>
        <w:drawing>
          <wp:inline distT="0" distB="0" distL="0" distR="0">
            <wp:extent cx="1066800"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solidFill>
                      <a:srgbClr val="FFFFFF"/>
                    </a:solidFill>
                    <a:ln>
                      <a:noFill/>
                    </a:ln>
                  </pic:spPr>
                </pic:pic>
              </a:graphicData>
            </a:graphic>
          </wp:inline>
        </w:drawing>
      </w:r>
    </w:p>
    <w:p w:rsidR="005B55FC" w:rsidRPr="008D3F9D" w:rsidRDefault="005B55FC" w:rsidP="000F0169">
      <w:pPr>
        <w:overflowPunct w:val="0"/>
        <w:autoSpaceDE w:val="0"/>
        <w:autoSpaceDN w:val="0"/>
        <w:adjustRightInd w:val="0"/>
        <w:spacing w:after="0"/>
        <w:jc w:val="center"/>
        <w:textAlignment w:val="baseline"/>
        <w:rPr>
          <w:rFonts w:ascii="Garamond" w:eastAsia="Times New Roman" w:hAnsi="Garamond" w:cs="Times New Roman"/>
          <w:b/>
          <w:sz w:val="36"/>
          <w:szCs w:val="36"/>
          <w:lang w:eastAsia="it-IT"/>
        </w:rPr>
      </w:pPr>
      <w:r w:rsidRPr="008D3F9D">
        <w:rPr>
          <w:rFonts w:ascii="Garamond" w:eastAsia="Times New Roman" w:hAnsi="Garamond" w:cs="Times New Roman"/>
          <w:b/>
          <w:sz w:val="36"/>
          <w:szCs w:val="36"/>
          <w:lang w:eastAsia="it-IT"/>
        </w:rPr>
        <w:t>CITTA' DI CALATAFIMI SEGESTA</w:t>
      </w:r>
    </w:p>
    <w:p w:rsidR="005B55FC" w:rsidRPr="007C4F68" w:rsidRDefault="005B55FC" w:rsidP="000F0169">
      <w:pPr>
        <w:overflowPunct w:val="0"/>
        <w:autoSpaceDE w:val="0"/>
        <w:autoSpaceDN w:val="0"/>
        <w:adjustRightInd w:val="0"/>
        <w:spacing w:after="0"/>
        <w:jc w:val="center"/>
        <w:textAlignment w:val="baseline"/>
        <w:rPr>
          <w:rFonts w:ascii="Garamond" w:eastAsia="Times New Roman" w:hAnsi="Garamond" w:cs="Times New Roman"/>
          <w:b/>
          <w:sz w:val="24"/>
          <w:szCs w:val="24"/>
          <w:lang w:eastAsia="it-IT"/>
        </w:rPr>
      </w:pPr>
      <w:r w:rsidRPr="007C4F68">
        <w:rPr>
          <w:rFonts w:ascii="Garamond" w:eastAsia="Times New Roman" w:hAnsi="Garamond" w:cs="Times New Roman"/>
          <w:b/>
          <w:sz w:val="24"/>
          <w:szCs w:val="24"/>
          <w:lang w:eastAsia="it-IT"/>
        </w:rPr>
        <w:t>Libero Consorzio Comunale di Trapani</w:t>
      </w:r>
    </w:p>
    <w:p w:rsidR="005B55FC" w:rsidRPr="007C4F68" w:rsidRDefault="005B55FC" w:rsidP="000F0169">
      <w:pPr>
        <w:overflowPunct w:val="0"/>
        <w:autoSpaceDE w:val="0"/>
        <w:autoSpaceDN w:val="0"/>
        <w:adjustRightInd w:val="0"/>
        <w:spacing w:after="0"/>
        <w:jc w:val="center"/>
        <w:textAlignment w:val="baseline"/>
        <w:rPr>
          <w:rFonts w:ascii="Garamond" w:eastAsia="Times New Roman" w:hAnsi="Garamond" w:cs="Times New Roman"/>
          <w:b/>
          <w:sz w:val="24"/>
          <w:szCs w:val="24"/>
          <w:lang w:eastAsia="it-IT"/>
        </w:rPr>
      </w:pPr>
    </w:p>
    <w:p w:rsidR="005B55FC" w:rsidRPr="007C4F68" w:rsidRDefault="005B55FC" w:rsidP="000F0169">
      <w:pPr>
        <w:overflowPunct w:val="0"/>
        <w:autoSpaceDE w:val="0"/>
        <w:autoSpaceDN w:val="0"/>
        <w:adjustRightInd w:val="0"/>
        <w:spacing w:after="0"/>
        <w:jc w:val="center"/>
        <w:textAlignment w:val="baseline"/>
        <w:rPr>
          <w:rFonts w:ascii="Garamond" w:eastAsia="Times New Roman" w:hAnsi="Garamond" w:cs="Times New Roman"/>
          <w:b/>
          <w:sz w:val="24"/>
          <w:szCs w:val="24"/>
          <w:lang w:eastAsia="it-IT"/>
        </w:rPr>
      </w:pPr>
      <w:r w:rsidRPr="007C4F68">
        <w:rPr>
          <w:rFonts w:ascii="Garamond" w:eastAsia="Times New Roman" w:hAnsi="Garamond" w:cs="Times New Roman"/>
          <w:b/>
          <w:sz w:val="24"/>
          <w:szCs w:val="24"/>
          <w:lang w:eastAsia="it-IT"/>
        </w:rPr>
        <w:t>I SETTORE AFFARI GENERALI</w:t>
      </w:r>
    </w:p>
    <w:p w:rsidR="005B55FC" w:rsidRPr="008D3F9D" w:rsidRDefault="005B55FC" w:rsidP="000F0169">
      <w:pPr>
        <w:overflowPunct w:val="0"/>
        <w:autoSpaceDE w:val="0"/>
        <w:autoSpaceDN w:val="0"/>
        <w:adjustRightInd w:val="0"/>
        <w:spacing w:after="0"/>
        <w:jc w:val="center"/>
        <w:textAlignment w:val="baseline"/>
        <w:rPr>
          <w:rFonts w:ascii="Garamond" w:eastAsia="Times New Roman" w:hAnsi="Garamond" w:cs="Times New Roman"/>
          <w:b/>
          <w:lang w:eastAsia="it-IT"/>
        </w:rPr>
      </w:pPr>
      <w:r w:rsidRPr="008D3F9D">
        <w:rPr>
          <w:rFonts w:ascii="Garamond" w:eastAsia="Times New Roman" w:hAnsi="Garamond" w:cs="Times New Roman"/>
          <w:b/>
          <w:lang w:eastAsia="it-IT"/>
        </w:rPr>
        <w:t>UFFICIO SERVIZI SOCIALI</w:t>
      </w:r>
    </w:p>
    <w:p w:rsidR="005B55FC" w:rsidRPr="007C4F68" w:rsidRDefault="005B55FC" w:rsidP="000F0169">
      <w:pPr>
        <w:autoSpaceDE w:val="0"/>
        <w:autoSpaceDN w:val="0"/>
        <w:adjustRightInd w:val="0"/>
        <w:spacing w:after="0"/>
        <w:jc w:val="center"/>
        <w:rPr>
          <w:rFonts w:ascii="Times New Roman" w:hAnsi="Times New Roman" w:cs="Times New Roman"/>
          <w:sz w:val="24"/>
          <w:szCs w:val="24"/>
        </w:rPr>
      </w:pPr>
    </w:p>
    <w:p w:rsidR="0021613F" w:rsidRDefault="0021613F" w:rsidP="0021613F">
      <w:pPr>
        <w:autoSpaceDE w:val="0"/>
        <w:autoSpaceDN w:val="0"/>
        <w:adjustRightInd w:val="0"/>
        <w:spacing w:after="0"/>
        <w:jc w:val="center"/>
        <w:rPr>
          <w:rFonts w:ascii="Times New Roman" w:hAnsi="Times New Roman" w:cs="Times New Roman"/>
          <w:sz w:val="24"/>
          <w:szCs w:val="24"/>
        </w:rPr>
      </w:pPr>
      <w:r w:rsidRPr="007C4F68">
        <w:rPr>
          <w:rFonts w:ascii="Times New Roman" w:hAnsi="Times New Roman" w:cs="Times New Roman"/>
          <w:sz w:val="24"/>
          <w:szCs w:val="24"/>
        </w:rPr>
        <w:t xml:space="preserve">SCHEMA DI </w:t>
      </w:r>
      <w:r w:rsidR="00900F9A" w:rsidRPr="007C4F68">
        <w:rPr>
          <w:rFonts w:ascii="Times New Roman" w:hAnsi="Times New Roman" w:cs="Times New Roman"/>
          <w:sz w:val="24"/>
          <w:szCs w:val="24"/>
        </w:rPr>
        <w:t>ACCORDO DI COLLABORAZIONE</w:t>
      </w:r>
      <w:r w:rsidR="000E25D6" w:rsidRPr="007C4F68">
        <w:rPr>
          <w:rFonts w:ascii="Times New Roman" w:hAnsi="Times New Roman" w:cs="Times New Roman"/>
          <w:sz w:val="24"/>
          <w:szCs w:val="24"/>
        </w:rPr>
        <w:t xml:space="preserve"> PER L</w:t>
      </w:r>
      <w:r w:rsidRPr="007C4F68">
        <w:rPr>
          <w:rFonts w:ascii="Times New Roman" w:hAnsi="Times New Roman" w:cs="Times New Roman"/>
          <w:sz w:val="24"/>
          <w:szCs w:val="24"/>
        </w:rPr>
        <w:t>’UTILIZZO D</w:t>
      </w:r>
      <w:r w:rsidR="000E25D6" w:rsidRPr="007C4F68">
        <w:rPr>
          <w:rFonts w:ascii="Times New Roman" w:hAnsi="Times New Roman" w:cs="Times New Roman"/>
          <w:sz w:val="24"/>
          <w:szCs w:val="24"/>
        </w:rPr>
        <w:t xml:space="preserve">EI </w:t>
      </w:r>
      <w:r w:rsidR="007415F2" w:rsidRPr="007C4F68">
        <w:rPr>
          <w:rFonts w:ascii="Times New Roman" w:hAnsi="Times New Roman" w:cs="Times New Roman"/>
          <w:sz w:val="24"/>
          <w:szCs w:val="24"/>
        </w:rPr>
        <w:t xml:space="preserve"> BUONI SPESA</w:t>
      </w:r>
      <w:r w:rsidRPr="007C4F68">
        <w:rPr>
          <w:rFonts w:ascii="Times New Roman" w:hAnsi="Times New Roman" w:cs="Times New Roman"/>
          <w:sz w:val="24"/>
          <w:szCs w:val="24"/>
        </w:rPr>
        <w:t xml:space="preserve">UTILIZZABILI PRESSO I SOGGETTI </w:t>
      </w:r>
      <w:r w:rsidR="00A00B2C">
        <w:rPr>
          <w:rFonts w:ascii="Times New Roman" w:hAnsi="Times New Roman" w:cs="Times New Roman"/>
          <w:sz w:val="24"/>
          <w:szCs w:val="24"/>
        </w:rPr>
        <w:t xml:space="preserve">ISCRITTI NELL’ELENCO DEL </w:t>
      </w:r>
      <w:r w:rsidRPr="007C4F68">
        <w:rPr>
          <w:rFonts w:ascii="Times New Roman" w:hAnsi="Times New Roman" w:cs="Times New Roman"/>
          <w:sz w:val="24"/>
          <w:szCs w:val="24"/>
        </w:rPr>
        <w:t xml:space="preserve"> COMUNE DI CALATAFIMI SEGESTA</w:t>
      </w:r>
    </w:p>
    <w:p w:rsidR="008D3F9D" w:rsidRPr="007C4F68" w:rsidRDefault="008D3F9D" w:rsidP="0021613F">
      <w:pPr>
        <w:autoSpaceDE w:val="0"/>
        <w:autoSpaceDN w:val="0"/>
        <w:adjustRightInd w:val="0"/>
        <w:spacing w:after="0"/>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9464"/>
      </w:tblGrid>
      <w:tr w:rsidR="0035645E" w:rsidRPr="0035645E" w:rsidTr="0035645E">
        <w:trPr>
          <w:trHeight w:val="521"/>
        </w:trPr>
        <w:tc>
          <w:tcPr>
            <w:tcW w:w="9464" w:type="dxa"/>
          </w:tcPr>
          <w:p w:rsidR="0035645E" w:rsidRDefault="002D4E6D" w:rsidP="0035645E">
            <w:pPr>
              <w:autoSpaceDE w:val="0"/>
              <w:autoSpaceDN w:val="0"/>
              <w:adjustRightInd w:val="0"/>
              <w:spacing w:after="0" w:line="240" w:lineRule="auto"/>
              <w:ind w:right="-108"/>
              <w:jc w:val="both"/>
              <w:rPr>
                <w:rFonts w:ascii="Generic1-Regular" w:hAnsi="Generic1-Regular" w:cs="Generic1-Regular"/>
                <w:b/>
                <w:bCs/>
                <w:color w:val="000000"/>
                <w:sz w:val="23"/>
                <w:szCs w:val="23"/>
              </w:rPr>
            </w:pPr>
            <w:r w:rsidRPr="007C4F68">
              <w:rPr>
                <w:rFonts w:ascii="Times New Roman" w:hAnsi="Times New Roman" w:cs="Times New Roman"/>
                <w:b/>
                <w:bCs/>
                <w:sz w:val="24"/>
                <w:szCs w:val="24"/>
              </w:rPr>
              <w:t>(</w:t>
            </w:r>
            <w:r w:rsidR="0035645E" w:rsidRPr="00093ED4">
              <w:rPr>
                <w:rFonts w:ascii="Times New Roman" w:hAnsi="Times New Roman" w:cs="Times New Roman"/>
                <w:b/>
                <w:bCs/>
                <w:sz w:val="24"/>
                <w:szCs w:val="24"/>
              </w:rPr>
              <w:t>O</w:t>
            </w:r>
            <w:r w:rsidRPr="00093ED4">
              <w:rPr>
                <w:rFonts w:ascii="Times New Roman" w:hAnsi="Times New Roman" w:cs="Times New Roman"/>
                <w:b/>
                <w:bCs/>
                <w:sz w:val="24"/>
                <w:szCs w:val="24"/>
              </w:rPr>
              <w:t xml:space="preserve">rdinanza </w:t>
            </w:r>
            <w:r w:rsidR="0035645E" w:rsidRPr="00093ED4">
              <w:rPr>
                <w:rFonts w:ascii="Times New Roman" w:hAnsi="Times New Roman" w:cs="Times New Roman"/>
                <w:b/>
                <w:bCs/>
                <w:sz w:val="24"/>
                <w:szCs w:val="24"/>
              </w:rPr>
              <w:t xml:space="preserve"> della PCN n.</w:t>
            </w:r>
            <w:r w:rsidRPr="00093ED4">
              <w:rPr>
                <w:rFonts w:ascii="Times New Roman" w:hAnsi="Times New Roman" w:cs="Times New Roman"/>
                <w:b/>
                <w:bCs/>
                <w:sz w:val="24"/>
                <w:szCs w:val="24"/>
              </w:rPr>
              <w:t xml:space="preserve"> 658 del 29/03/2020</w:t>
            </w:r>
            <w:r w:rsidRPr="007C4F68">
              <w:rPr>
                <w:rFonts w:ascii="Times New Roman" w:hAnsi="Times New Roman" w:cs="Times New Roman"/>
                <w:sz w:val="24"/>
                <w:szCs w:val="24"/>
              </w:rPr>
              <w:t>-</w:t>
            </w:r>
            <w:r w:rsidR="0035645E" w:rsidRPr="00093ED4">
              <w:rPr>
                <w:rFonts w:ascii="Times New Roman" w:hAnsi="Times New Roman" w:cs="Times New Roman"/>
                <w:b/>
                <w:bCs/>
                <w:sz w:val="24"/>
                <w:szCs w:val="24"/>
              </w:rPr>
              <w:t>D</w:t>
            </w:r>
            <w:r w:rsidRPr="00093ED4">
              <w:rPr>
                <w:rFonts w:ascii="Times New Roman" w:hAnsi="Times New Roman" w:cs="Times New Roman"/>
                <w:b/>
                <w:bCs/>
                <w:sz w:val="24"/>
                <w:szCs w:val="24"/>
              </w:rPr>
              <w:t xml:space="preserve">eliberazione di GiuntaMunicipale n. </w:t>
            </w:r>
            <w:r w:rsidR="0035645E" w:rsidRPr="00093ED4">
              <w:rPr>
                <w:rFonts w:ascii="Times New Roman" w:hAnsi="Times New Roman" w:cs="Times New Roman"/>
                <w:b/>
                <w:bCs/>
                <w:sz w:val="24"/>
                <w:szCs w:val="24"/>
              </w:rPr>
              <w:t>46/2020</w:t>
            </w:r>
            <w:r w:rsidR="0035645E">
              <w:rPr>
                <w:rFonts w:ascii="Times New Roman" w:hAnsi="Times New Roman" w:cs="Times New Roman"/>
                <w:sz w:val="24"/>
                <w:szCs w:val="24"/>
              </w:rPr>
              <w:t xml:space="preserve"> “</w:t>
            </w:r>
            <w:r w:rsidR="0035645E" w:rsidRPr="0035645E">
              <w:rPr>
                <w:rFonts w:ascii="Times New Roman" w:hAnsi="Times New Roman" w:cs="Times New Roman"/>
                <w:sz w:val="24"/>
                <w:szCs w:val="24"/>
              </w:rPr>
              <w:t xml:space="preserve">utilizzo delle risorse di cui all'ordinanza n.658 del 29/03/2020 a firma del direttore del dipartimento nazionale di protezione civile presso la presidenza del consiglio dei ministri </w:t>
            </w:r>
            <w:r w:rsidR="0035645E">
              <w:rPr>
                <w:rFonts w:ascii="Times New Roman" w:hAnsi="Times New Roman" w:cs="Times New Roman"/>
                <w:sz w:val="24"/>
                <w:szCs w:val="24"/>
              </w:rPr>
              <w:t>–</w:t>
            </w:r>
            <w:r w:rsidR="0035645E" w:rsidRPr="0035645E">
              <w:rPr>
                <w:rFonts w:ascii="Times New Roman" w:hAnsi="Times New Roman" w:cs="Times New Roman"/>
                <w:sz w:val="24"/>
                <w:szCs w:val="24"/>
              </w:rPr>
              <w:t xml:space="preserve"> att</w:t>
            </w:r>
            <w:r w:rsidR="0035645E">
              <w:rPr>
                <w:rFonts w:ascii="Times New Roman" w:hAnsi="Times New Roman" w:cs="Times New Roman"/>
                <w:sz w:val="24"/>
                <w:szCs w:val="24"/>
              </w:rPr>
              <w:t xml:space="preserve">o </w:t>
            </w:r>
            <w:r w:rsidR="0035645E" w:rsidRPr="0035645E">
              <w:rPr>
                <w:rFonts w:ascii="Times New Roman" w:hAnsi="Times New Roman" w:cs="Times New Roman"/>
                <w:sz w:val="24"/>
                <w:szCs w:val="24"/>
              </w:rPr>
              <w:t>di indirizzo</w:t>
            </w:r>
            <w:r w:rsidR="0035645E">
              <w:rPr>
                <w:rFonts w:ascii="Times New Roman" w:hAnsi="Times New Roman" w:cs="Times New Roman"/>
                <w:sz w:val="24"/>
                <w:szCs w:val="24"/>
              </w:rPr>
              <w:t>”)</w:t>
            </w:r>
          </w:p>
          <w:p w:rsidR="008D3F9D" w:rsidRPr="0035645E" w:rsidRDefault="008D3F9D" w:rsidP="0035645E">
            <w:pPr>
              <w:autoSpaceDE w:val="0"/>
              <w:autoSpaceDN w:val="0"/>
              <w:adjustRightInd w:val="0"/>
              <w:spacing w:after="0" w:line="240" w:lineRule="auto"/>
              <w:ind w:right="-108"/>
              <w:jc w:val="both"/>
              <w:rPr>
                <w:rFonts w:ascii="Times New Roman" w:hAnsi="Times New Roman" w:cs="Times New Roman"/>
                <w:sz w:val="24"/>
                <w:szCs w:val="24"/>
              </w:rPr>
            </w:pPr>
          </w:p>
        </w:tc>
      </w:tr>
    </w:tbl>
    <w:p w:rsidR="005B55FC" w:rsidRPr="007C4F68" w:rsidRDefault="007415F2" w:rsidP="008D3F9D">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L’anno duemilaventi il giorno ______ del mese di __________ si stipula </w:t>
      </w:r>
      <w:r w:rsidR="00900F9A" w:rsidRPr="007C4F68">
        <w:rPr>
          <w:rFonts w:ascii="Times New Roman" w:hAnsi="Times New Roman" w:cs="Times New Roman"/>
          <w:sz w:val="24"/>
          <w:szCs w:val="24"/>
        </w:rPr>
        <w:t>il presente accordo di collaborazione</w:t>
      </w:r>
      <w:r w:rsidRPr="007C4F68">
        <w:rPr>
          <w:rFonts w:ascii="Times New Roman" w:hAnsi="Times New Roman" w:cs="Times New Roman"/>
          <w:sz w:val="24"/>
          <w:szCs w:val="24"/>
        </w:rPr>
        <w:t>.</w:t>
      </w:r>
    </w:p>
    <w:p w:rsidR="007415F2" w:rsidRDefault="00171406" w:rsidP="000F0169">
      <w:pPr>
        <w:autoSpaceDE w:val="0"/>
        <w:autoSpaceDN w:val="0"/>
        <w:adjustRightInd w:val="0"/>
        <w:spacing w:after="0"/>
        <w:jc w:val="center"/>
        <w:rPr>
          <w:rFonts w:ascii="Times New Roman" w:hAnsi="Times New Roman" w:cs="Times New Roman"/>
          <w:sz w:val="24"/>
          <w:szCs w:val="24"/>
        </w:rPr>
      </w:pPr>
      <w:r w:rsidRPr="007C4F68">
        <w:rPr>
          <w:rFonts w:ascii="Times New Roman" w:hAnsi="Times New Roman" w:cs="Times New Roman"/>
          <w:sz w:val="24"/>
          <w:szCs w:val="24"/>
        </w:rPr>
        <w:t>TRA</w:t>
      </w:r>
    </w:p>
    <w:p w:rsidR="008D3F9D" w:rsidRPr="007C4F68" w:rsidRDefault="008D3F9D" w:rsidP="000F0169">
      <w:pPr>
        <w:autoSpaceDE w:val="0"/>
        <w:autoSpaceDN w:val="0"/>
        <w:adjustRightInd w:val="0"/>
        <w:spacing w:after="0"/>
        <w:jc w:val="center"/>
        <w:rPr>
          <w:rFonts w:ascii="Times New Roman" w:hAnsi="Times New Roman" w:cs="Times New Roman"/>
          <w:sz w:val="24"/>
          <w:szCs w:val="24"/>
        </w:rPr>
      </w:pPr>
    </w:p>
    <w:p w:rsidR="005B55FC" w:rsidRPr="007C4F68" w:rsidRDefault="007415F2" w:rsidP="008D3F9D">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La Città di Calatafimi Segesta con sede in P/zza Cangemi, 1 - C.F.80002650812 P.I</w:t>
      </w:r>
      <w:r w:rsidR="008D3F9D">
        <w:rPr>
          <w:rFonts w:ascii="Times New Roman" w:hAnsi="Times New Roman" w:cs="Times New Roman"/>
          <w:sz w:val="24"/>
          <w:szCs w:val="24"/>
        </w:rPr>
        <w:t>VA</w:t>
      </w:r>
      <w:r w:rsidRPr="007C4F68">
        <w:rPr>
          <w:rFonts w:ascii="Times New Roman" w:hAnsi="Times New Roman" w:cs="Times New Roman"/>
          <w:sz w:val="24"/>
          <w:szCs w:val="24"/>
        </w:rPr>
        <w:t xml:space="preserve"> 002661008417, in persona del Dott. Giorgio Collura, nato a Trapani il 11.04.1965, il quale dichiara di intervenire in questo atto esclusivamente in nome, per conto e nell’interesse del Comune predetto, che rappresenta nella Sua qualità di Responsabile del Settore I – Affari Generali</w:t>
      </w:r>
      <w:r w:rsidR="00FA7F65">
        <w:rPr>
          <w:rFonts w:ascii="Times New Roman" w:hAnsi="Times New Roman" w:cs="Times New Roman"/>
          <w:sz w:val="24"/>
          <w:szCs w:val="24"/>
        </w:rPr>
        <w:t>, in seguito anche “</w:t>
      </w:r>
      <w:r w:rsidR="00FA7F65" w:rsidRPr="00FA7F65">
        <w:rPr>
          <w:rFonts w:ascii="Times New Roman" w:hAnsi="Times New Roman" w:cs="Times New Roman"/>
          <w:b/>
          <w:bCs/>
          <w:i/>
          <w:iCs/>
          <w:sz w:val="24"/>
          <w:szCs w:val="24"/>
        </w:rPr>
        <w:t>L’Ente”</w:t>
      </w:r>
      <w:r w:rsidR="00FA7F65">
        <w:rPr>
          <w:rFonts w:ascii="Times New Roman" w:hAnsi="Times New Roman" w:cs="Times New Roman"/>
          <w:sz w:val="24"/>
          <w:szCs w:val="24"/>
        </w:rPr>
        <w:t>;</w:t>
      </w:r>
    </w:p>
    <w:p w:rsidR="005B55FC" w:rsidRDefault="00171406" w:rsidP="000F0169">
      <w:pPr>
        <w:autoSpaceDE w:val="0"/>
        <w:autoSpaceDN w:val="0"/>
        <w:adjustRightInd w:val="0"/>
        <w:spacing w:after="0"/>
        <w:jc w:val="center"/>
        <w:rPr>
          <w:rFonts w:ascii="Times New Roman" w:hAnsi="Times New Roman" w:cs="Times New Roman"/>
          <w:sz w:val="24"/>
          <w:szCs w:val="24"/>
        </w:rPr>
      </w:pPr>
      <w:r w:rsidRPr="007C4F68">
        <w:rPr>
          <w:rFonts w:ascii="Times New Roman" w:hAnsi="Times New Roman" w:cs="Times New Roman"/>
          <w:sz w:val="24"/>
          <w:szCs w:val="24"/>
        </w:rPr>
        <w:t>E</w:t>
      </w:r>
    </w:p>
    <w:p w:rsidR="008D3F9D" w:rsidRPr="007C4F68" w:rsidRDefault="008D3F9D" w:rsidP="000F0169">
      <w:pPr>
        <w:autoSpaceDE w:val="0"/>
        <w:autoSpaceDN w:val="0"/>
        <w:adjustRightInd w:val="0"/>
        <w:spacing w:after="0"/>
        <w:jc w:val="center"/>
        <w:rPr>
          <w:rFonts w:ascii="Times New Roman" w:hAnsi="Times New Roman" w:cs="Times New Roman"/>
          <w:sz w:val="24"/>
          <w:szCs w:val="24"/>
        </w:rPr>
      </w:pPr>
    </w:p>
    <w:p w:rsidR="00171406" w:rsidRPr="007C4F68" w:rsidRDefault="007415F2" w:rsidP="000F0169">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_____________________________, </w:t>
      </w:r>
      <w:r w:rsidR="00171406" w:rsidRPr="007C4F68">
        <w:rPr>
          <w:rFonts w:ascii="Times New Roman" w:hAnsi="Times New Roman" w:cs="Times New Roman"/>
          <w:sz w:val="24"/>
          <w:szCs w:val="24"/>
        </w:rPr>
        <w:t>con sede legale in ________________</w:t>
      </w:r>
      <w:r w:rsidRPr="007C4F68">
        <w:rPr>
          <w:rFonts w:ascii="Times New Roman" w:hAnsi="Times New Roman" w:cs="Times New Roman"/>
          <w:sz w:val="24"/>
          <w:szCs w:val="24"/>
        </w:rPr>
        <w:t>___ CF</w:t>
      </w:r>
      <w:r w:rsidR="00171406" w:rsidRPr="007C4F68">
        <w:rPr>
          <w:rFonts w:ascii="Times New Roman" w:hAnsi="Times New Roman" w:cs="Times New Roman"/>
          <w:sz w:val="24"/>
          <w:szCs w:val="24"/>
        </w:rPr>
        <w:t>/PI</w:t>
      </w:r>
      <w:r w:rsidRPr="007C4F68">
        <w:rPr>
          <w:rFonts w:ascii="Times New Roman" w:hAnsi="Times New Roman" w:cs="Times New Roman"/>
          <w:sz w:val="24"/>
          <w:szCs w:val="24"/>
        </w:rPr>
        <w:t>_____________________________,</w:t>
      </w:r>
      <w:r w:rsidR="00171406" w:rsidRPr="007C4F68">
        <w:rPr>
          <w:rFonts w:ascii="Times New Roman" w:hAnsi="Times New Roman" w:cs="Times New Roman"/>
          <w:sz w:val="24"/>
          <w:szCs w:val="24"/>
        </w:rPr>
        <w:t xml:space="preserve">REA_____________________________in persona del  </w:t>
      </w:r>
      <w:r w:rsidRPr="007C4F68">
        <w:rPr>
          <w:rFonts w:ascii="Times New Roman" w:hAnsi="Times New Roman" w:cs="Times New Roman"/>
          <w:sz w:val="24"/>
          <w:szCs w:val="24"/>
        </w:rPr>
        <w:t xml:space="preserve">legale rappresentante </w:t>
      </w:r>
      <w:r w:rsidR="00171406" w:rsidRPr="007C4F68">
        <w:rPr>
          <w:rFonts w:ascii="Times New Roman" w:hAnsi="Times New Roman" w:cs="Times New Roman"/>
          <w:sz w:val="24"/>
          <w:szCs w:val="24"/>
        </w:rPr>
        <w:t>Sig./ra ________</w:t>
      </w:r>
      <w:r w:rsidR="00093ED4">
        <w:rPr>
          <w:rFonts w:ascii="Times New Roman" w:hAnsi="Times New Roman" w:cs="Times New Roman"/>
          <w:sz w:val="24"/>
          <w:szCs w:val="24"/>
        </w:rPr>
        <w:t>______</w:t>
      </w:r>
      <w:r w:rsidR="00171406" w:rsidRPr="007C4F68">
        <w:rPr>
          <w:rFonts w:ascii="Times New Roman" w:hAnsi="Times New Roman" w:cs="Times New Roman"/>
          <w:sz w:val="24"/>
          <w:szCs w:val="24"/>
        </w:rPr>
        <w:t>_</w:t>
      </w:r>
      <w:r w:rsidRPr="007C4F68">
        <w:rPr>
          <w:rFonts w:ascii="Times New Roman" w:hAnsi="Times New Roman" w:cs="Times New Roman"/>
          <w:sz w:val="24"/>
          <w:szCs w:val="24"/>
        </w:rPr>
        <w:t xml:space="preserve">con sede in ____________________________ </w:t>
      </w:r>
      <w:r w:rsidR="00171406" w:rsidRPr="007C4F68">
        <w:rPr>
          <w:rFonts w:ascii="Times New Roman" w:hAnsi="Times New Roman" w:cs="Times New Roman"/>
          <w:sz w:val="24"/>
          <w:szCs w:val="24"/>
        </w:rPr>
        <w:t>domiciliato per la carica presso la sede legale della ditta, in seguito anche “</w:t>
      </w:r>
      <w:r w:rsidR="00171406" w:rsidRPr="007C4F68">
        <w:rPr>
          <w:rFonts w:ascii="Times New Roman" w:hAnsi="Times New Roman" w:cs="Times New Roman"/>
          <w:b/>
          <w:bCs/>
          <w:i/>
          <w:iCs/>
          <w:sz w:val="24"/>
          <w:szCs w:val="24"/>
        </w:rPr>
        <w:t>Esercente”</w:t>
      </w:r>
    </w:p>
    <w:p w:rsidR="00171406" w:rsidRPr="007C4F68" w:rsidRDefault="00171406" w:rsidP="00A36632">
      <w:pPr>
        <w:autoSpaceDE w:val="0"/>
        <w:autoSpaceDN w:val="0"/>
        <w:adjustRightInd w:val="0"/>
        <w:spacing w:after="0"/>
        <w:jc w:val="center"/>
        <w:rPr>
          <w:rFonts w:ascii="Times New Roman" w:hAnsi="Times New Roman" w:cs="Times New Roman"/>
          <w:sz w:val="24"/>
          <w:szCs w:val="24"/>
        </w:rPr>
      </w:pPr>
    </w:p>
    <w:p w:rsidR="00A36632" w:rsidRDefault="00A36632" w:rsidP="00A36632">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Premesso che</w:t>
      </w:r>
    </w:p>
    <w:p w:rsidR="008D3F9D" w:rsidRPr="007C4F68" w:rsidRDefault="008D3F9D" w:rsidP="00A36632">
      <w:pPr>
        <w:autoSpaceDE w:val="0"/>
        <w:autoSpaceDN w:val="0"/>
        <w:adjustRightInd w:val="0"/>
        <w:spacing w:after="0"/>
        <w:jc w:val="center"/>
        <w:rPr>
          <w:rFonts w:ascii="Times New Roman" w:hAnsi="Times New Roman" w:cs="Times New Roman"/>
          <w:b/>
          <w:bCs/>
          <w:sz w:val="24"/>
          <w:szCs w:val="24"/>
        </w:rPr>
      </w:pPr>
    </w:p>
    <w:p w:rsidR="00134B25" w:rsidRPr="007C4F68" w:rsidRDefault="00171406" w:rsidP="00A36632">
      <w:pPr>
        <w:autoSpaceDE w:val="0"/>
        <w:autoSpaceDN w:val="0"/>
        <w:adjustRightInd w:val="0"/>
        <w:spacing w:after="0"/>
        <w:jc w:val="both"/>
        <w:rPr>
          <w:rFonts w:ascii="Times New Roman" w:hAnsi="Times New Roman" w:cs="Times New Roman"/>
          <w:b/>
          <w:bCs/>
          <w:sz w:val="24"/>
          <w:szCs w:val="24"/>
        </w:rPr>
      </w:pPr>
      <w:r w:rsidRPr="007C4F68">
        <w:rPr>
          <w:rFonts w:ascii="Times New Roman" w:hAnsi="Times New Roman" w:cs="Times New Roman"/>
          <w:b/>
          <w:bCs/>
          <w:sz w:val="24"/>
          <w:szCs w:val="24"/>
        </w:rPr>
        <w:t>-</w:t>
      </w:r>
      <w:r w:rsidR="00A36632" w:rsidRPr="007C4F68">
        <w:rPr>
          <w:rFonts w:ascii="Times New Roman" w:hAnsi="Times New Roman" w:cs="Times New Roman"/>
          <w:sz w:val="24"/>
          <w:szCs w:val="24"/>
        </w:rPr>
        <w:t xml:space="preserve">Con </w:t>
      </w:r>
      <w:r w:rsidR="00134B25" w:rsidRPr="007C4F68">
        <w:rPr>
          <w:rFonts w:ascii="Times New Roman" w:hAnsi="Times New Roman" w:cs="Times New Roman"/>
          <w:sz w:val="24"/>
          <w:szCs w:val="24"/>
        </w:rPr>
        <w:t>l’Ordinanza n. 658/2020 della Protezione Civile presso la Presidenza del Consiglio dei Ministri “</w:t>
      </w:r>
      <w:r w:rsidR="00134B25" w:rsidRPr="007C4F68">
        <w:rPr>
          <w:rFonts w:ascii="Times New Roman" w:hAnsi="Times New Roman" w:cs="Times New Roman"/>
          <w:i/>
          <w:iCs/>
          <w:sz w:val="24"/>
          <w:szCs w:val="24"/>
        </w:rPr>
        <w:t>Ulteriori interventi urgenti di protezione civile in relazione all’emergenza relativa al rischio sanitario connesso all’insorgenza di patologie derivanti da agenti virali trasmissibili</w:t>
      </w:r>
      <w:r w:rsidR="00134B25" w:rsidRPr="007C4F68">
        <w:rPr>
          <w:rFonts w:ascii="Times New Roman" w:hAnsi="Times New Roman" w:cs="Times New Roman"/>
          <w:sz w:val="24"/>
          <w:szCs w:val="24"/>
        </w:rPr>
        <w:t xml:space="preserve">”, </w:t>
      </w:r>
      <w:r w:rsidR="00A36632" w:rsidRPr="007C4F68">
        <w:rPr>
          <w:rFonts w:ascii="Times New Roman" w:hAnsi="Times New Roman" w:cs="Times New Roman"/>
          <w:sz w:val="24"/>
          <w:szCs w:val="24"/>
        </w:rPr>
        <w:t xml:space="preserve">sono state </w:t>
      </w:r>
      <w:r w:rsidR="00134B25" w:rsidRPr="007C4F68">
        <w:rPr>
          <w:rFonts w:ascii="Times New Roman" w:hAnsi="Times New Roman" w:cs="Times New Roman"/>
          <w:sz w:val="24"/>
          <w:szCs w:val="24"/>
        </w:rPr>
        <w:t xml:space="preserve"> ripartite ai Comuni le risorse da destinare a misure urgenti di solidarietà alimentare anche attraverso l’adozione di buoni spesa utilizzabili per l’acquisto di generi alimentari presso gli esercizi commerciali a favore di individui e nuclei familiari in particolari condizioni di disagio economico;</w:t>
      </w:r>
    </w:p>
    <w:p w:rsidR="00171406" w:rsidRPr="007C4F68" w:rsidRDefault="00171406" w:rsidP="00134B25">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b/>
          <w:bCs/>
          <w:sz w:val="24"/>
          <w:szCs w:val="24"/>
        </w:rPr>
        <w:lastRenderedPageBreak/>
        <w:t>-</w:t>
      </w:r>
      <w:r w:rsidR="00A36632" w:rsidRPr="007C4F68">
        <w:rPr>
          <w:rFonts w:ascii="Times New Roman" w:hAnsi="Times New Roman" w:cs="Times New Roman"/>
          <w:sz w:val="24"/>
          <w:szCs w:val="24"/>
        </w:rPr>
        <w:t>in base al riparto operato nella medesima</w:t>
      </w:r>
      <w:r w:rsidRPr="007C4F68">
        <w:rPr>
          <w:rFonts w:ascii="Times New Roman" w:hAnsi="Times New Roman" w:cs="Times New Roman"/>
          <w:sz w:val="24"/>
          <w:szCs w:val="24"/>
        </w:rPr>
        <w:t xml:space="preserve"> ordinanza al comune di Calatafimi Segesta è stata assegnata la somma di euro</w:t>
      </w:r>
      <w:r w:rsidR="00093ED4" w:rsidRPr="00093ED4">
        <w:rPr>
          <w:rFonts w:ascii="Times New Roman" w:hAnsi="Times New Roman" w:cs="Times New Roman"/>
          <w:sz w:val="24"/>
          <w:szCs w:val="24"/>
        </w:rPr>
        <w:t>€ 58.546,16</w:t>
      </w:r>
      <w:r w:rsidRPr="007C4F68">
        <w:rPr>
          <w:rFonts w:ascii="Times New Roman" w:hAnsi="Times New Roman" w:cs="Times New Roman"/>
          <w:sz w:val="24"/>
          <w:szCs w:val="24"/>
        </w:rPr>
        <w:t xml:space="preserve">; </w:t>
      </w:r>
    </w:p>
    <w:p w:rsidR="00134B25" w:rsidRPr="007C4F68" w:rsidRDefault="00134B25" w:rsidP="00134B25">
      <w:pPr>
        <w:autoSpaceDE w:val="0"/>
        <w:autoSpaceDN w:val="0"/>
        <w:adjustRightInd w:val="0"/>
        <w:spacing w:after="0"/>
        <w:jc w:val="both"/>
        <w:rPr>
          <w:rFonts w:ascii="Times New Roman" w:hAnsi="Times New Roman" w:cs="Times New Roman"/>
          <w:sz w:val="24"/>
          <w:szCs w:val="24"/>
        </w:rPr>
      </w:pPr>
      <w:r w:rsidRPr="00FA7F65">
        <w:rPr>
          <w:rFonts w:ascii="Times New Roman" w:hAnsi="Times New Roman" w:cs="Times New Roman"/>
          <w:sz w:val="24"/>
          <w:szCs w:val="24"/>
        </w:rPr>
        <w:t xml:space="preserve">Richiamata </w:t>
      </w:r>
      <w:r w:rsidRPr="007C4F68">
        <w:rPr>
          <w:rFonts w:ascii="Times New Roman" w:hAnsi="Times New Roman" w:cs="Times New Roman"/>
          <w:sz w:val="24"/>
          <w:szCs w:val="24"/>
        </w:rPr>
        <w:t>la deliberazione di  Giunta Municipale n. 46 del 01/04/2020 “</w:t>
      </w:r>
      <w:r w:rsidR="00FA7F65" w:rsidRPr="00FA7F65">
        <w:rPr>
          <w:rFonts w:ascii="Times New Roman" w:hAnsi="Times New Roman" w:cs="Times New Roman"/>
          <w:i/>
          <w:iCs/>
          <w:sz w:val="24"/>
          <w:szCs w:val="24"/>
        </w:rPr>
        <w:t>utilizzo delle risorse di cui all'ordinanza n.658 del 29/03/2020 a firma del direttore del dipartimento nazionale di protezione civile presso la presidenza del consiglio dei ministri - atto di indirizzo</w:t>
      </w:r>
      <w:r w:rsidR="00FA7F65">
        <w:rPr>
          <w:rFonts w:ascii="Times New Roman" w:hAnsi="Times New Roman" w:cs="Times New Roman"/>
          <w:sz w:val="24"/>
          <w:szCs w:val="24"/>
        </w:rPr>
        <w:t>”</w:t>
      </w:r>
      <w:r w:rsidR="00171406" w:rsidRPr="007C4F68">
        <w:rPr>
          <w:rFonts w:ascii="Times New Roman" w:hAnsi="Times New Roman" w:cs="Times New Roman"/>
          <w:sz w:val="24"/>
          <w:szCs w:val="24"/>
        </w:rPr>
        <w:t>con cui</w:t>
      </w:r>
      <w:r w:rsidR="0014659E">
        <w:rPr>
          <w:rFonts w:ascii="Times New Roman" w:hAnsi="Times New Roman" w:cs="Times New Roman"/>
          <w:sz w:val="24"/>
          <w:szCs w:val="24"/>
        </w:rPr>
        <w:t>sono stati enucleati gli indirizzi generali per l’individuazione dei beneficiari e le modalità di riconoscimento delle risorse assegnate;</w:t>
      </w:r>
    </w:p>
    <w:p w:rsidR="00134B25" w:rsidRPr="007C4F68" w:rsidRDefault="00134B25" w:rsidP="000F0169">
      <w:pPr>
        <w:autoSpaceDE w:val="0"/>
        <w:autoSpaceDN w:val="0"/>
        <w:adjustRightInd w:val="0"/>
        <w:spacing w:after="0"/>
        <w:jc w:val="center"/>
        <w:rPr>
          <w:rFonts w:ascii="Times New Roman" w:hAnsi="Times New Roman" w:cs="Times New Roman"/>
          <w:sz w:val="24"/>
          <w:szCs w:val="24"/>
        </w:rPr>
      </w:pPr>
    </w:p>
    <w:p w:rsidR="00171406" w:rsidRPr="007C4F68" w:rsidRDefault="00171406" w:rsidP="00171406">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Per quanto sopra premesso, si conviene quanto segue:</w:t>
      </w:r>
    </w:p>
    <w:p w:rsidR="000E25D6" w:rsidRPr="007C4F68" w:rsidRDefault="000E25D6" w:rsidP="000F0169">
      <w:pPr>
        <w:autoSpaceDE w:val="0"/>
        <w:autoSpaceDN w:val="0"/>
        <w:adjustRightInd w:val="0"/>
        <w:spacing w:after="0"/>
        <w:jc w:val="both"/>
        <w:rPr>
          <w:rFonts w:ascii="Times New Roman" w:hAnsi="Times New Roman" w:cs="Times New Roman"/>
          <w:sz w:val="24"/>
          <w:szCs w:val="24"/>
        </w:rPr>
      </w:pPr>
    </w:p>
    <w:p w:rsidR="000E25D6" w:rsidRPr="007C4F68" w:rsidRDefault="007415F2" w:rsidP="000E25D6">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 xml:space="preserve">ART. 1 </w:t>
      </w:r>
      <w:r w:rsidR="000E25D6" w:rsidRPr="007C4F68">
        <w:rPr>
          <w:rFonts w:ascii="Times New Roman" w:hAnsi="Times New Roman" w:cs="Times New Roman"/>
          <w:b/>
          <w:bCs/>
          <w:sz w:val="24"/>
          <w:szCs w:val="24"/>
        </w:rPr>
        <w:t>OGGETTO</w:t>
      </w:r>
    </w:p>
    <w:p w:rsidR="007415F2" w:rsidRPr="007C4F68" w:rsidRDefault="00171406" w:rsidP="000E25D6">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Il presente accordo di collaborazione ha per oggetto la gestione dei  buoni spesa emessi dal comune di Calatafimi Segesta su apposito supporto cartaceo utilizzabili dai beneficiari individuati dallo stesso Comune. </w:t>
      </w:r>
    </w:p>
    <w:p w:rsidR="00FA7F65" w:rsidRDefault="00FA7F65" w:rsidP="000F0169">
      <w:pPr>
        <w:autoSpaceDE w:val="0"/>
        <w:autoSpaceDN w:val="0"/>
        <w:adjustRightInd w:val="0"/>
        <w:spacing w:after="0"/>
        <w:jc w:val="both"/>
        <w:rPr>
          <w:rFonts w:ascii="Times New Roman" w:hAnsi="Times New Roman" w:cs="Times New Roman"/>
          <w:sz w:val="24"/>
          <w:szCs w:val="24"/>
        </w:rPr>
      </w:pPr>
      <w:r w:rsidRPr="00E31D27">
        <w:rPr>
          <w:rFonts w:ascii="Times New Roman" w:hAnsi="Times New Roman" w:cs="Times New Roman"/>
          <w:sz w:val="24"/>
          <w:szCs w:val="24"/>
        </w:rPr>
        <w:t>Per il tramite del presente accordo Questo Ente affida all’esercente, come sopra individuato,la fornitura di generi alimentari ai cittadini muniti di buono spesa.</w:t>
      </w:r>
    </w:p>
    <w:p w:rsidR="007415F2" w:rsidRPr="007C4F68" w:rsidRDefault="007415F2" w:rsidP="000F0169">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L’importo della presente </w:t>
      </w:r>
      <w:r w:rsidR="007C4F68" w:rsidRPr="007C4F68">
        <w:rPr>
          <w:rFonts w:ascii="Times New Roman" w:hAnsi="Times New Roman" w:cs="Times New Roman"/>
          <w:sz w:val="24"/>
          <w:szCs w:val="24"/>
        </w:rPr>
        <w:t>a</w:t>
      </w:r>
      <w:r w:rsidR="00900F9A" w:rsidRPr="007C4F68">
        <w:rPr>
          <w:rFonts w:ascii="Times New Roman" w:hAnsi="Times New Roman" w:cs="Times New Roman"/>
          <w:sz w:val="24"/>
          <w:szCs w:val="24"/>
        </w:rPr>
        <w:t>ccordo di collaborazione</w:t>
      </w:r>
      <w:r w:rsidRPr="007C4F68">
        <w:rPr>
          <w:rFonts w:ascii="Times New Roman" w:hAnsi="Times New Roman" w:cs="Times New Roman"/>
          <w:sz w:val="24"/>
          <w:szCs w:val="24"/>
        </w:rPr>
        <w:t xml:space="preserve"> non può essere definito in quanto l’utente potrà liberamente spendere il buono spesa presso qualsiasi </w:t>
      </w:r>
      <w:r w:rsidR="007C4F68" w:rsidRPr="007C4F68">
        <w:rPr>
          <w:rFonts w:ascii="Times New Roman" w:hAnsi="Times New Roman" w:cs="Times New Roman"/>
          <w:sz w:val="24"/>
          <w:szCs w:val="24"/>
        </w:rPr>
        <w:t>esercente</w:t>
      </w:r>
      <w:r w:rsidR="000F0169" w:rsidRPr="007C4F68">
        <w:rPr>
          <w:rFonts w:ascii="Times New Roman" w:hAnsi="Times New Roman" w:cs="Times New Roman"/>
          <w:sz w:val="24"/>
          <w:szCs w:val="24"/>
        </w:rPr>
        <w:t xml:space="preserve"> economico</w:t>
      </w:r>
      <w:r w:rsidRPr="007C4F68">
        <w:rPr>
          <w:rFonts w:ascii="Times New Roman" w:hAnsi="Times New Roman" w:cs="Times New Roman"/>
          <w:sz w:val="24"/>
          <w:szCs w:val="24"/>
        </w:rPr>
        <w:t xml:space="preserve"> iscritt</w:t>
      </w:r>
      <w:r w:rsidR="00134B25" w:rsidRPr="007C4F68">
        <w:rPr>
          <w:rFonts w:ascii="Times New Roman" w:hAnsi="Times New Roman" w:cs="Times New Roman"/>
          <w:sz w:val="24"/>
          <w:szCs w:val="24"/>
        </w:rPr>
        <w:t xml:space="preserve">o </w:t>
      </w:r>
      <w:r w:rsidRPr="007C4F68">
        <w:rPr>
          <w:rFonts w:ascii="Times New Roman" w:hAnsi="Times New Roman" w:cs="Times New Roman"/>
          <w:sz w:val="24"/>
          <w:szCs w:val="24"/>
        </w:rPr>
        <w:t xml:space="preserve">nell’elenco </w:t>
      </w:r>
      <w:r w:rsidR="00134B25" w:rsidRPr="007C4F68">
        <w:rPr>
          <w:rFonts w:ascii="Times New Roman" w:hAnsi="Times New Roman" w:cs="Times New Roman"/>
          <w:sz w:val="24"/>
          <w:szCs w:val="24"/>
        </w:rPr>
        <w:t>adottato dal  Comune di Calatafimi Segesta.</w:t>
      </w:r>
    </w:p>
    <w:p w:rsidR="00AD71AE" w:rsidRPr="007C4F68" w:rsidRDefault="00AD71AE" w:rsidP="000F0169">
      <w:pPr>
        <w:autoSpaceDE w:val="0"/>
        <w:autoSpaceDN w:val="0"/>
        <w:adjustRightInd w:val="0"/>
        <w:spacing w:after="0"/>
        <w:jc w:val="both"/>
        <w:rPr>
          <w:rFonts w:ascii="Times New Roman" w:hAnsi="Times New Roman" w:cs="Times New Roman"/>
          <w:sz w:val="24"/>
          <w:szCs w:val="24"/>
        </w:rPr>
      </w:pPr>
    </w:p>
    <w:p w:rsidR="00AD71AE" w:rsidRPr="007C4F68" w:rsidRDefault="00AD71AE" w:rsidP="00AD71AE">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Art. 2. CARATTERISTICHE DEL BUONO SPESA</w:t>
      </w:r>
    </w:p>
    <w:p w:rsidR="00AD71AE" w:rsidRPr="007C4F68" w:rsidRDefault="00AD71AE" w:rsidP="00AD71AE">
      <w:pPr>
        <w:autoSpaceDE w:val="0"/>
        <w:autoSpaceDN w:val="0"/>
        <w:adjustRightInd w:val="0"/>
        <w:spacing w:after="0"/>
        <w:rPr>
          <w:rFonts w:ascii="Times New Roman" w:hAnsi="Times New Roman" w:cs="Times New Roman"/>
          <w:sz w:val="24"/>
          <w:szCs w:val="24"/>
        </w:rPr>
      </w:pPr>
      <w:r w:rsidRPr="007C4F68">
        <w:rPr>
          <w:rFonts w:ascii="Times New Roman" w:hAnsi="Times New Roman" w:cs="Times New Roman"/>
          <w:sz w:val="24"/>
          <w:szCs w:val="24"/>
        </w:rPr>
        <w:t xml:space="preserve"> Il Buono Spesa è un documento di legittimazione cartaceo personalizzato  del valore nominale di € 25,00 (euroventicinque/00) Iva inclusa.</w:t>
      </w:r>
    </w:p>
    <w:p w:rsidR="00AD71AE" w:rsidRPr="007C4F68" w:rsidRDefault="00AD71AE" w:rsidP="00AD71AE">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I Buoni </w:t>
      </w:r>
      <w:r w:rsidRPr="00D43C85">
        <w:rPr>
          <w:rFonts w:ascii="Times New Roman" w:hAnsi="Times New Roman" w:cs="Times New Roman"/>
          <w:sz w:val="24"/>
          <w:szCs w:val="24"/>
        </w:rPr>
        <w:t>Spesa sono cumulabili, non</w:t>
      </w:r>
      <w:r w:rsidRPr="007C4F68">
        <w:rPr>
          <w:rFonts w:ascii="Times New Roman" w:hAnsi="Times New Roman" w:cs="Times New Roman"/>
          <w:sz w:val="24"/>
          <w:szCs w:val="24"/>
        </w:rPr>
        <w:t xml:space="preserve"> sono convertibili in denaro e non danno diritto a eventuali resti in denaro. Ove l’importo dell’acquisto effettuato dal Beneficiario sia superiore al valore nominale del Buono Spesa, questi è tenuto ad integrare il corrispettivo complessivamente spettante all’esercente mediante</w:t>
      </w:r>
    </w:p>
    <w:p w:rsidR="00AD71AE" w:rsidRPr="007C4F68" w:rsidRDefault="00AD71AE" w:rsidP="00AD71AE">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I Buoni Spesa non sono cedibili e non possono essere commercializzati. Possono essere utilizzati solo se datati e firmati dal Beneficiario. Il loro utilizzo risulta altresì dall’apposizione del timbro dell’Esercente da questi apposto a tergo sul Buono Spesa in segno di erogata prestazione o avvenuta cessione di prodotti.</w:t>
      </w:r>
    </w:p>
    <w:p w:rsidR="00AD71AE" w:rsidRPr="007C4F68" w:rsidRDefault="00AD71AE" w:rsidP="00AD71AE">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Ogni buono spesa, per essere considerato valido ed essere quindi speso presso l’esercizio commerciale e, conseguentemente, rimborsato dal Comune, dovrà recare il timbro originale dell’Ente.</w:t>
      </w:r>
    </w:p>
    <w:p w:rsidR="000E25D6" w:rsidRPr="007C4F68" w:rsidRDefault="000E25D6" w:rsidP="000F0169">
      <w:pPr>
        <w:autoSpaceDE w:val="0"/>
        <w:autoSpaceDN w:val="0"/>
        <w:adjustRightInd w:val="0"/>
        <w:spacing w:after="0"/>
        <w:jc w:val="both"/>
        <w:rPr>
          <w:rFonts w:ascii="Times New Roman" w:hAnsi="Times New Roman" w:cs="Times New Roman"/>
          <w:sz w:val="24"/>
          <w:szCs w:val="24"/>
        </w:rPr>
      </w:pPr>
    </w:p>
    <w:p w:rsidR="000E25D6" w:rsidRPr="007C4F68" w:rsidRDefault="000E25D6" w:rsidP="000E25D6">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 xml:space="preserve">ART.2  MODALITA’DI GESTIONE DEI BUONI </w:t>
      </w:r>
    </w:p>
    <w:p w:rsidR="000E25D6" w:rsidRPr="007C4F68" w:rsidRDefault="000E25D6" w:rsidP="000E25D6">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L’ </w:t>
      </w:r>
      <w:r w:rsidR="007C4F68" w:rsidRPr="007C4F68">
        <w:rPr>
          <w:rFonts w:ascii="Times New Roman" w:hAnsi="Times New Roman" w:cs="Times New Roman"/>
          <w:sz w:val="24"/>
          <w:szCs w:val="24"/>
        </w:rPr>
        <w:t>Esercente</w:t>
      </w:r>
      <w:r w:rsidRPr="007C4F68">
        <w:rPr>
          <w:rFonts w:ascii="Times New Roman" w:hAnsi="Times New Roman" w:cs="Times New Roman"/>
          <w:sz w:val="24"/>
          <w:szCs w:val="24"/>
        </w:rPr>
        <w:t xml:space="preserve"> garantisce l’applicazione la spendibilità dei buoni anche per i prodotti in offerta e cd. Sottocosto stante che non viene applicato alcuno sconto sugli stessi.</w:t>
      </w:r>
    </w:p>
    <w:p w:rsidR="000E25D6" w:rsidRPr="007C4F68" w:rsidRDefault="000E25D6" w:rsidP="000E25D6">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L’esercente all’atto della negoziazione rilascia all’acquirente lo scontrino con la dicitura “corrispettivo non incassato” e trattiene il buono spesa. </w:t>
      </w:r>
    </w:p>
    <w:p w:rsidR="000E25D6" w:rsidRPr="007C4F68" w:rsidRDefault="000E25D6" w:rsidP="000E25D6">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 xml:space="preserve">A cadenza quindicinale, l’esercente trasmette all’ufficio servizi sociale la richiesta di pagamento dei buoni cartacei acquisiti, emettendo fattura elettronica per un importo pari al valore dei buoni rendicontati con l’indicazione del codice univoco </w:t>
      </w:r>
      <w:r w:rsidRPr="007C4F68">
        <w:rPr>
          <w:rFonts w:ascii="Times New Roman" w:hAnsi="Times New Roman" w:cs="Times New Roman"/>
          <w:bCs/>
          <w:sz w:val="24"/>
          <w:szCs w:val="24"/>
        </w:rPr>
        <w:t>97ADR9</w:t>
      </w:r>
      <w:r w:rsidRPr="007C4F68">
        <w:rPr>
          <w:rFonts w:ascii="Times New Roman" w:hAnsi="Times New Roman" w:cs="Times New Roman"/>
          <w:sz w:val="24"/>
          <w:szCs w:val="24"/>
        </w:rPr>
        <w:t xml:space="preserve">, e consegnando all’ufficio Servizi </w:t>
      </w:r>
      <w:r w:rsidRPr="007C4F68">
        <w:rPr>
          <w:rFonts w:ascii="Times New Roman" w:hAnsi="Times New Roman" w:cs="Times New Roman"/>
          <w:sz w:val="24"/>
          <w:szCs w:val="24"/>
        </w:rPr>
        <w:lastRenderedPageBreak/>
        <w:t xml:space="preserve">Sociali, in P/zza Cangemi n. 1, una distinta analitica con allegati gli scontrini oggetto di fatturazione. </w:t>
      </w:r>
    </w:p>
    <w:p w:rsidR="00A00B2C" w:rsidRDefault="000E25D6" w:rsidP="000E25D6">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In tale caso, la fattura non deve recare il CIG, esulando la procedura dal campo di applicazione della legge n. 136/2010 e succ., trattandosi della concessione di un contributo ai beneficiari, di cui il buono cartaceo rappresenta il valore economico e la legittimazione alla sua libera negoziazione, con il solo limite dell’elenco costituito dal Comune</w:t>
      </w:r>
      <w:r w:rsidR="00A00B2C">
        <w:rPr>
          <w:rFonts w:ascii="Times New Roman" w:hAnsi="Times New Roman" w:cs="Times New Roman"/>
          <w:sz w:val="24"/>
          <w:szCs w:val="24"/>
        </w:rPr>
        <w:t>. Il pagamento dell’importo rimane subordinato alle verifiche di cui all’art. 48 bis del DPR 602/1973.</w:t>
      </w:r>
    </w:p>
    <w:p w:rsidR="00A00B2C" w:rsidRDefault="00A00B2C" w:rsidP="00134B25">
      <w:pPr>
        <w:autoSpaceDE w:val="0"/>
        <w:autoSpaceDN w:val="0"/>
        <w:adjustRightInd w:val="0"/>
        <w:spacing w:after="0"/>
        <w:jc w:val="center"/>
        <w:rPr>
          <w:rFonts w:ascii="Times New Roman" w:hAnsi="Times New Roman" w:cs="Times New Roman"/>
          <w:sz w:val="24"/>
          <w:szCs w:val="24"/>
        </w:rPr>
      </w:pPr>
    </w:p>
    <w:p w:rsidR="00134B25" w:rsidRPr="007C4F68" w:rsidRDefault="007415F2" w:rsidP="00134B25">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 xml:space="preserve">ART. </w:t>
      </w:r>
      <w:r w:rsidR="000E25D6" w:rsidRPr="007C4F68">
        <w:rPr>
          <w:rFonts w:ascii="Times New Roman" w:hAnsi="Times New Roman" w:cs="Times New Roman"/>
          <w:b/>
          <w:bCs/>
          <w:sz w:val="24"/>
          <w:szCs w:val="24"/>
        </w:rPr>
        <w:t xml:space="preserve">3 </w:t>
      </w:r>
      <w:r w:rsidR="00134B25" w:rsidRPr="007C4F68">
        <w:rPr>
          <w:rFonts w:ascii="Times New Roman" w:hAnsi="Times New Roman" w:cs="Times New Roman"/>
          <w:b/>
          <w:bCs/>
          <w:sz w:val="24"/>
          <w:szCs w:val="24"/>
        </w:rPr>
        <w:t>OBBLIGHI DEL</w:t>
      </w:r>
      <w:r w:rsidR="000F0169" w:rsidRPr="007C4F68">
        <w:rPr>
          <w:rFonts w:ascii="Times New Roman" w:hAnsi="Times New Roman" w:cs="Times New Roman"/>
          <w:b/>
          <w:bCs/>
          <w:sz w:val="24"/>
          <w:szCs w:val="24"/>
        </w:rPr>
        <w:t>L’</w:t>
      </w:r>
      <w:r w:rsidR="007C4F68" w:rsidRPr="007C4F68">
        <w:rPr>
          <w:rFonts w:ascii="Times New Roman" w:hAnsi="Times New Roman" w:cs="Times New Roman"/>
          <w:b/>
          <w:bCs/>
          <w:sz w:val="24"/>
          <w:szCs w:val="24"/>
        </w:rPr>
        <w:t>ESERCENTE</w:t>
      </w:r>
    </w:p>
    <w:p w:rsidR="005B55FC" w:rsidRPr="007C4F68" w:rsidRDefault="00134B25" w:rsidP="000F0169">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L’</w:t>
      </w:r>
      <w:r w:rsidR="007C4F68" w:rsidRPr="007C4F68">
        <w:rPr>
          <w:rFonts w:ascii="Times New Roman" w:hAnsi="Times New Roman" w:cs="Times New Roman"/>
          <w:sz w:val="24"/>
          <w:szCs w:val="24"/>
        </w:rPr>
        <w:t>Esercente</w:t>
      </w:r>
      <w:r w:rsidRPr="007C4F68">
        <w:rPr>
          <w:rFonts w:ascii="Times New Roman" w:hAnsi="Times New Roman" w:cs="Times New Roman"/>
          <w:sz w:val="24"/>
          <w:szCs w:val="24"/>
        </w:rPr>
        <w:t xml:space="preserve"> sottoscrivendo </w:t>
      </w:r>
      <w:r w:rsidR="007C4F68">
        <w:rPr>
          <w:rFonts w:ascii="Times New Roman" w:hAnsi="Times New Roman" w:cs="Times New Roman"/>
          <w:sz w:val="24"/>
          <w:szCs w:val="24"/>
        </w:rPr>
        <w:t xml:space="preserve">il </w:t>
      </w:r>
      <w:r w:rsidR="000F0169" w:rsidRPr="007C4F68">
        <w:rPr>
          <w:rFonts w:ascii="Times New Roman" w:hAnsi="Times New Roman" w:cs="Times New Roman"/>
          <w:sz w:val="24"/>
          <w:szCs w:val="24"/>
        </w:rPr>
        <w:t xml:space="preserve">presente </w:t>
      </w:r>
      <w:r w:rsidR="00900F9A" w:rsidRPr="007C4F68">
        <w:rPr>
          <w:rFonts w:ascii="Times New Roman" w:hAnsi="Times New Roman" w:cs="Times New Roman"/>
          <w:sz w:val="24"/>
          <w:szCs w:val="24"/>
        </w:rPr>
        <w:t>accordo di collaborazione</w:t>
      </w:r>
      <w:r w:rsidR="000F0169" w:rsidRPr="007C4F68">
        <w:rPr>
          <w:rFonts w:ascii="Times New Roman" w:hAnsi="Times New Roman" w:cs="Times New Roman"/>
          <w:sz w:val="24"/>
          <w:szCs w:val="24"/>
        </w:rPr>
        <w:t xml:space="preserve"> dichiara:</w:t>
      </w:r>
    </w:p>
    <w:p w:rsidR="000F0169" w:rsidRPr="007C4F68" w:rsidRDefault="000F0169" w:rsidP="00CE429B">
      <w:pPr>
        <w:pStyle w:val="Default"/>
        <w:numPr>
          <w:ilvl w:val="0"/>
          <w:numId w:val="1"/>
        </w:numPr>
        <w:ind w:left="426" w:hanging="426"/>
        <w:jc w:val="both"/>
        <w:rPr>
          <w:rFonts w:ascii="Times New Roman" w:hAnsi="Times New Roman" w:cs="Times New Roman"/>
        </w:rPr>
      </w:pPr>
      <w:r w:rsidRPr="007C4F68">
        <w:t xml:space="preserve">di </w:t>
      </w:r>
      <w:r w:rsidRPr="007C4F68">
        <w:rPr>
          <w:rFonts w:ascii="Times New Roman" w:hAnsi="Times New Roman" w:cs="Times New Roman"/>
        </w:rPr>
        <w:t>non aver riportato condanne per reati di criminalità organizzata o sostegno alla criminalità organizzata, truffa allo Stato, e frode alimentare o sanitaria di cui agli artt. 439, 440, 442, 444 e 515 del codice penale.</w:t>
      </w:r>
    </w:p>
    <w:p w:rsidR="00783179" w:rsidRPr="007C4F68" w:rsidRDefault="00783179" w:rsidP="00CE429B">
      <w:pPr>
        <w:pStyle w:val="Default"/>
        <w:numPr>
          <w:ilvl w:val="0"/>
          <w:numId w:val="1"/>
        </w:numPr>
        <w:ind w:left="426" w:hanging="426"/>
        <w:jc w:val="both"/>
        <w:rPr>
          <w:rFonts w:ascii="Times New Roman" w:hAnsi="Times New Roman" w:cs="Times New Roman"/>
        </w:rPr>
      </w:pPr>
      <w:r w:rsidRPr="007C4F68">
        <w:rPr>
          <w:rFonts w:ascii="Times New Roman" w:hAnsi="Times New Roman" w:cs="Times New Roman"/>
        </w:rPr>
        <w:t xml:space="preserve">di essere in regola con le norme sull’autorizzazione all’esercizio dell’attività commerciale; </w:t>
      </w:r>
    </w:p>
    <w:p w:rsidR="00783179" w:rsidRPr="007C4F68" w:rsidRDefault="00783179" w:rsidP="00CE429B">
      <w:pPr>
        <w:pStyle w:val="Default"/>
        <w:numPr>
          <w:ilvl w:val="0"/>
          <w:numId w:val="1"/>
        </w:numPr>
        <w:ind w:left="426" w:hanging="426"/>
        <w:jc w:val="both"/>
        <w:rPr>
          <w:rFonts w:ascii="Times New Roman" w:hAnsi="Times New Roman" w:cs="Times New Roman"/>
        </w:rPr>
      </w:pPr>
      <w:r w:rsidRPr="007C4F68">
        <w:rPr>
          <w:rFonts w:ascii="Times New Roman" w:hAnsi="Times New Roman" w:cs="Times New Roman"/>
        </w:rPr>
        <w:t>di non aver riportato condanne penali per reati di criminalità o sostegno alla criminalità organizzata, truffa allo Stato, e frode alimentare o sanitaria di cui agli artt. 439, 440, 442, 444 e 515 del codice penale;</w:t>
      </w:r>
    </w:p>
    <w:p w:rsidR="00783179" w:rsidRPr="007C4F68" w:rsidRDefault="00783179" w:rsidP="00CE429B">
      <w:pPr>
        <w:pStyle w:val="Default"/>
        <w:numPr>
          <w:ilvl w:val="0"/>
          <w:numId w:val="1"/>
        </w:numPr>
        <w:ind w:left="426" w:hanging="426"/>
        <w:jc w:val="both"/>
        <w:rPr>
          <w:rFonts w:ascii="Times New Roman" w:hAnsi="Times New Roman" w:cs="Times New Roman"/>
        </w:rPr>
      </w:pPr>
      <w:r w:rsidRPr="007C4F68">
        <w:rPr>
          <w:rFonts w:ascii="Times New Roman" w:hAnsi="Times New Roman" w:cs="Times New Roman"/>
        </w:rPr>
        <w:t>di impegnarsi a mantenere ferma la sua disponibilità fino al 31/12/2020 a decorrere dalla data di pubblicazione dell’Avviso pubblico, salvo recesso da comunicarsi con congruo anticipo;</w:t>
      </w:r>
    </w:p>
    <w:p w:rsidR="00EF24EB" w:rsidRPr="007C4F68" w:rsidRDefault="00783179" w:rsidP="00CE429B">
      <w:pPr>
        <w:pStyle w:val="Default"/>
        <w:numPr>
          <w:ilvl w:val="0"/>
          <w:numId w:val="1"/>
        </w:numPr>
        <w:ind w:left="426" w:hanging="426"/>
        <w:jc w:val="both"/>
        <w:rPr>
          <w:rFonts w:ascii="Times New Roman" w:hAnsi="Times New Roman" w:cs="Times New Roman"/>
        </w:rPr>
      </w:pPr>
      <w:r w:rsidRPr="007C4F68">
        <w:rPr>
          <w:rFonts w:ascii="Times New Roman" w:hAnsi="Times New Roman" w:cs="Times New Roman"/>
        </w:rPr>
        <w:t>di impegnarsi a comunicare tempestivamente all’Amministrazione Comunale, ogni variazione di dati/informazioni riguardante il proprio esercizio commerciale in relazione alla fornitura del servizio di che trattasi</w:t>
      </w:r>
      <w:r w:rsidR="000E25D6" w:rsidRPr="007C4F68">
        <w:rPr>
          <w:rFonts w:ascii="Times New Roman" w:hAnsi="Times New Roman" w:cs="Times New Roman"/>
        </w:rPr>
        <w:t>.</w:t>
      </w:r>
    </w:p>
    <w:p w:rsidR="007C4F68" w:rsidRPr="00770824" w:rsidRDefault="007C4F68" w:rsidP="000F0169">
      <w:pPr>
        <w:pStyle w:val="Default"/>
        <w:numPr>
          <w:ilvl w:val="0"/>
          <w:numId w:val="1"/>
        </w:numPr>
        <w:spacing w:line="276" w:lineRule="auto"/>
        <w:ind w:left="426" w:hanging="426"/>
        <w:jc w:val="both"/>
        <w:rPr>
          <w:rFonts w:ascii="Times New Roman" w:hAnsi="Times New Roman" w:cs="Times New Roman"/>
          <w:b/>
          <w:bCs/>
          <w:color w:val="auto"/>
          <w:position w:val="0"/>
        </w:rPr>
      </w:pPr>
    </w:p>
    <w:p w:rsidR="000E25D6" w:rsidRPr="00770824" w:rsidRDefault="000E25D6" w:rsidP="008D3F9D">
      <w:pPr>
        <w:pStyle w:val="Paragrafoelenco"/>
        <w:autoSpaceDE w:val="0"/>
        <w:autoSpaceDN w:val="0"/>
        <w:adjustRightInd w:val="0"/>
        <w:spacing w:after="0"/>
        <w:ind w:left="2844" w:firstLine="696"/>
        <w:rPr>
          <w:rFonts w:ascii="Times New Roman" w:hAnsi="Times New Roman" w:cs="Times New Roman"/>
          <w:b/>
          <w:bCs/>
          <w:sz w:val="24"/>
          <w:szCs w:val="24"/>
        </w:rPr>
      </w:pPr>
      <w:r w:rsidRPr="007C4F68">
        <w:rPr>
          <w:rFonts w:ascii="Times New Roman" w:hAnsi="Times New Roman" w:cs="Times New Roman"/>
          <w:b/>
          <w:bCs/>
          <w:sz w:val="24"/>
          <w:szCs w:val="24"/>
        </w:rPr>
        <w:t>ART</w:t>
      </w:r>
      <w:r w:rsidRPr="00770824">
        <w:rPr>
          <w:rFonts w:ascii="Times New Roman" w:hAnsi="Times New Roman" w:cs="Times New Roman"/>
          <w:b/>
          <w:bCs/>
          <w:sz w:val="24"/>
          <w:szCs w:val="24"/>
        </w:rPr>
        <w:t>. 4 DURATA</w:t>
      </w:r>
    </w:p>
    <w:p w:rsidR="008E35AC" w:rsidRPr="007C4F68" w:rsidRDefault="00C65BDF" w:rsidP="00C65BDF">
      <w:pPr>
        <w:pStyle w:val="Paragrafoelenco"/>
        <w:autoSpaceDE w:val="0"/>
        <w:autoSpaceDN w:val="0"/>
        <w:adjustRightInd w:val="0"/>
        <w:spacing w:after="0"/>
        <w:ind w:left="0"/>
        <w:jc w:val="both"/>
        <w:rPr>
          <w:rFonts w:ascii="Times New Roman" w:hAnsi="Times New Roman" w:cs="Times New Roman"/>
          <w:sz w:val="24"/>
          <w:szCs w:val="24"/>
        </w:rPr>
      </w:pPr>
      <w:r w:rsidRPr="007C4F68">
        <w:rPr>
          <w:rFonts w:ascii="Times New Roman" w:hAnsi="Times New Roman" w:cs="Times New Roman"/>
          <w:sz w:val="24"/>
          <w:szCs w:val="24"/>
        </w:rPr>
        <w:t>Il presente accordo ha</w:t>
      </w:r>
      <w:r w:rsidR="000E25D6" w:rsidRPr="007C4F68">
        <w:rPr>
          <w:rFonts w:ascii="Times New Roman" w:hAnsi="Times New Roman" w:cs="Times New Roman"/>
          <w:sz w:val="24"/>
          <w:szCs w:val="24"/>
        </w:rPr>
        <w:t xml:space="preserve"> la durata di </w:t>
      </w:r>
      <w:r w:rsidR="000E25D6" w:rsidRPr="00770824">
        <w:rPr>
          <w:rFonts w:ascii="Times New Roman" w:hAnsi="Times New Roman" w:cs="Times New Roman"/>
          <w:b/>
          <w:bCs/>
          <w:sz w:val="24"/>
          <w:szCs w:val="24"/>
        </w:rPr>
        <w:t>mesi quattro</w:t>
      </w:r>
      <w:r w:rsidR="000E25D6" w:rsidRPr="007C4F68">
        <w:rPr>
          <w:rFonts w:ascii="Times New Roman" w:hAnsi="Times New Roman" w:cs="Times New Roman"/>
          <w:sz w:val="24"/>
          <w:szCs w:val="24"/>
        </w:rPr>
        <w:t xml:space="preserve"> decorrenti dalla s</w:t>
      </w:r>
      <w:r w:rsidRPr="007C4F68">
        <w:rPr>
          <w:rFonts w:ascii="Times New Roman" w:hAnsi="Times New Roman" w:cs="Times New Roman"/>
          <w:sz w:val="24"/>
          <w:szCs w:val="24"/>
        </w:rPr>
        <w:t xml:space="preserve">ottoscrizione </w:t>
      </w:r>
      <w:r w:rsidR="008E35AC" w:rsidRPr="007C4F68">
        <w:rPr>
          <w:rFonts w:ascii="Times New Roman" w:hAnsi="Times New Roman" w:cs="Times New Roman"/>
          <w:sz w:val="24"/>
          <w:szCs w:val="24"/>
        </w:rPr>
        <w:t>La convenzione potrà essere risolta in qualsiasi momento per:</w:t>
      </w:r>
    </w:p>
    <w:p w:rsidR="008E35AC" w:rsidRPr="007C4F68" w:rsidRDefault="008E35AC" w:rsidP="008E35AC">
      <w:pPr>
        <w:pStyle w:val="Paragrafoelenco"/>
        <w:numPr>
          <w:ilvl w:val="0"/>
          <w:numId w:val="1"/>
        </w:num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1) Inosservanza e violazione degli obblighi derivanti dalla stessa;</w:t>
      </w:r>
    </w:p>
    <w:p w:rsidR="008E35AC" w:rsidRPr="007C4F68" w:rsidRDefault="008E35AC" w:rsidP="008E35AC">
      <w:pPr>
        <w:pStyle w:val="Paragrafoelenco"/>
        <w:numPr>
          <w:ilvl w:val="0"/>
          <w:numId w:val="1"/>
        </w:num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2) Cessazione dell’attività.</w:t>
      </w:r>
    </w:p>
    <w:p w:rsidR="008E35AC" w:rsidRPr="007C4F68" w:rsidRDefault="008E35AC" w:rsidP="00EF24EB">
      <w:pPr>
        <w:pStyle w:val="Paragrafoelenco"/>
        <w:numPr>
          <w:ilvl w:val="0"/>
          <w:numId w:val="1"/>
        </w:num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3) In caso di recesso anticipato, tale volontà dovrà essere comunicata con un termine non inferiore a quindicigiorni lavorativi.</w:t>
      </w:r>
    </w:p>
    <w:p w:rsidR="00783179" w:rsidRPr="007C4F68" w:rsidRDefault="00783179" w:rsidP="000F0169">
      <w:pPr>
        <w:autoSpaceDE w:val="0"/>
        <w:autoSpaceDN w:val="0"/>
        <w:adjustRightInd w:val="0"/>
        <w:spacing w:after="0"/>
        <w:jc w:val="both"/>
        <w:rPr>
          <w:rFonts w:ascii="Times New Roman" w:hAnsi="Times New Roman" w:cs="Times New Roman"/>
          <w:sz w:val="24"/>
          <w:szCs w:val="24"/>
        </w:rPr>
      </w:pPr>
    </w:p>
    <w:p w:rsidR="00134B25" w:rsidRPr="007C4F68" w:rsidRDefault="007415F2" w:rsidP="00134B25">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 xml:space="preserve">ART. </w:t>
      </w:r>
      <w:r w:rsidR="007C4F68" w:rsidRPr="007C4F68">
        <w:rPr>
          <w:rFonts w:ascii="Times New Roman" w:hAnsi="Times New Roman" w:cs="Times New Roman"/>
          <w:b/>
          <w:bCs/>
          <w:sz w:val="24"/>
          <w:szCs w:val="24"/>
        </w:rPr>
        <w:t>5</w:t>
      </w:r>
      <w:r w:rsidR="00A00B2C">
        <w:rPr>
          <w:rFonts w:ascii="Times New Roman" w:hAnsi="Times New Roman" w:cs="Times New Roman"/>
          <w:b/>
          <w:bCs/>
          <w:sz w:val="24"/>
          <w:szCs w:val="24"/>
        </w:rPr>
        <w:t xml:space="preserve"> MODALITA’ DI PAGAMENTO</w:t>
      </w:r>
    </w:p>
    <w:p w:rsidR="00A00B2C" w:rsidRDefault="00A00B2C" w:rsidP="000F01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Il pagamento dei buoni cartacei avviene mediante accredito delle somme spettanti nel conto corrente codice </w:t>
      </w:r>
      <w:r w:rsidR="007415F2" w:rsidRPr="007C4F68">
        <w:rPr>
          <w:rFonts w:ascii="Times New Roman" w:hAnsi="Times New Roman" w:cs="Times New Roman"/>
          <w:sz w:val="24"/>
          <w:szCs w:val="24"/>
        </w:rPr>
        <w:t xml:space="preserve">IBAN </w:t>
      </w:r>
      <w:r>
        <w:rPr>
          <w:rFonts w:ascii="Times New Roman" w:hAnsi="Times New Roman" w:cs="Times New Roman"/>
          <w:sz w:val="24"/>
          <w:szCs w:val="24"/>
        </w:rPr>
        <w:t>_____________________________________intestato a _______________________________.</w:t>
      </w:r>
    </w:p>
    <w:p w:rsidR="000E25D6" w:rsidRPr="007C4F68" w:rsidRDefault="000E25D6" w:rsidP="000F0169">
      <w:pPr>
        <w:autoSpaceDE w:val="0"/>
        <w:autoSpaceDN w:val="0"/>
        <w:adjustRightInd w:val="0"/>
        <w:spacing w:after="0"/>
        <w:jc w:val="both"/>
        <w:rPr>
          <w:rFonts w:ascii="Times New Roman" w:hAnsi="Times New Roman" w:cs="Times New Roman"/>
          <w:strike/>
          <w:sz w:val="24"/>
          <w:szCs w:val="24"/>
        </w:rPr>
      </w:pPr>
    </w:p>
    <w:p w:rsidR="00FA7F65" w:rsidRDefault="00FA7F65" w:rsidP="009B661F">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F91831">
        <w:rPr>
          <w:rFonts w:ascii="Times New Roman" w:hAnsi="Times New Roman" w:cs="Times New Roman"/>
          <w:b/>
          <w:bCs/>
          <w:sz w:val="24"/>
          <w:szCs w:val="24"/>
        </w:rPr>
        <w:t xml:space="preserve">6 </w:t>
      </w:r>
      <w:r w:rsidR="00CE429B" w:rsidRPr="00A11E64">
        <w:rPr>
          <w:rFonts w:ascii="Times New Roman" w:hAnsi="Times New Roman" w:cs="Times New Roman"/>
          <w:b/>
          <w:bCs/>
          <w:sz w:val="24"/>
          <w:szCs w:val="24"/>
        </w:rPr>
        <w:t xml:space="preserve">RISPETTO DELLA NORMATIVA </w:t>
      </w:r>
      <w:r w:rsidR="00F91831" w:rsidRPr="00A11E64">
        <w:rPr>
          <w:rFonts w:ascii="Times New Roman" w:hAnsi="Times New Roman" w:cs="Times New Roman"/>
          <w:b/>
          <w:bCs/>
          <w:sz w:val="24"/>
          <w:szCs w:val="24"/>
        </w:rPr>
        <w:t xml:space="preserve"> ANTICORRUZIONE</w:t>
      </w:r>
    </w:p>
    <w:p w:rsidR="008D3F9D" w:rsidRDefault="00F91831" w:rsidP="00F91831">
      <w:pPr>
        <w:autoSpaceDE w:val="0"/>
        <w:autoSpaceDN w:val="0"/>
        <w:adjustRightInd w:val="0"/>
        <w:spacing w:after="0"/>
        <w:jc w:val="both"/>
        <w:rPr>
          <w:rFonts w:ascii="Times New Roman" w:hAnsi="Times New Roman" w:cs="Times New Roman"/>
          <w:sz w:val="24"/>
          <w:szCs w:val="24"/>
        </w:rPr>
      </w:pPr>
      <w:r w:rsidRPr="00F91831">
        <w:rPr>
          <w:rFonts w:ascii="Times New Roman" w:hAnsi="Times New Roman" w:cs="Times New Roman"/>
          <w:sz w:val="24"/>
          <w:szCs w:val="24"/>
        </w:rPr>
        <w:t>Con lasottoscrizione del presente accordo l’esercente si obbliga al rispetto delle previsioni contenu</w:t>
      </w:r>
      <w:r>
        <w:rPr>
          <w:rFonts w:ascii="Times New Roman" w:hAnsi="Times New Roman" w:cs="Times New Roman"/>
          <w:sz w:val="24"/>
          <w:szCs w:val="24"/>
        </w:rPr>
        <w:t>t</w:t>
      </w:r>
      <w:r w:rsidRPr="00F91831">
        <w:rPr>
          <w:rFonts w:ascii="Times New Roman" w:hAnsi="Times New Roman" w:cs="Times New Roman"/>
          <w:sz w:val="24"/>
          <w:szCs w:val="24"/>
        </w:rPr>
        <w:t xml:space="preserve">e nel </w:t>
      </w:r>
      <w:r>
        <w:rPr>
          <w:rFonts w:ascii="Times New Roman" w:hAnsi="Times New Roman" w:cs="Times New Roman"/>
          <w:sz w:val="24"/>
          <w:szCs w:val="24"/>
        </w:rPr>
        <w:t>Pi</w:t>
      </w:r>
      <w:r w:rsidRPr="00F91831">
        <w:rPr>
          <w:rFonts w:ascii="Times New Roman" w:hAnsi="Times New Roman" w:cs="Times New Roman"/>
          <w:sz w:val="24"/>
          <w:szCs w:val="24"/>
        </w:rPr>
        <w:t xml:space="preserve">ano </w:t>
      </w:r>
      <w:r>
        <w:rPr>
          <w:rFonts w:ascii="Times New Roman" w:hAnsi="Times New Roman" w:cs="Times New Roman"/>
          <w:sz w:val="24"/>
          <w:szCs w:val="24"/>
        </w:rPr>
        <w:t>A</w:t>
      </w:r>
      <w:r w:rsidRPr="00F91831">
        <w:rPr>
          <w:rFonts w:ascii="Times New Roman" w:hAnsi="Times New Roman" w:cs="Times New Roman"/>
          <w:sz w:val="24"/>
          <w:szCs w:val="24"/>
        </w:rPr>
        <w:t>nticorruzione approvato dal Comune di Calatafimi Segesta con d</w:t>
      </w:r>
      <w:r>
        <w:rPr>
          <w:rFonts w:ascii="Times New Roman" w:hAnsi="Times New Roman" w:cs="Times New Roman"/>
          <w:sz w:val="24"/>
          <w:szCs w:val="24"/>
        </w:rPr>
        <w:t xml:space="preserve">elibera </w:t>
      </w:r>
      <w:r w:rsidRPr="00311707">
        <w:rPr>
          <w:rFonts w:ascii="Times New Roman" w:hAnsi="Times New Roman" w:cs="Times New Roman"/>
          <w:sz w:val="24"/>
          <w:szCs w:val="24"/>
        </w:rPr>
        <w:t>n.</w:t>
      </w:r>
      <w:r w:rsidR="00311707" w:rsidRPr="00311707">
        <w:rPr>
          <w:rFonts w:ascii="Times New Roman" w:hAnsi="Times New Roman" w:cs="Times New Roman"/>
          <w:sz w:val="24"/>
          <w:szCs w:val="24"/>
        </w:rPr>
        <w:t xml:space="preserve">10 </w:t>
      </w:r>
      <w:r w:rsidRPr="00311707">
        <w:rPr>
          <w:rFonts w:ascii="Times New Roman" w:hAnsi="Times New Roman" w:cs="Times New Roman"/>
          <w:sz w:val="24"/>
          <w:szCs w:val="24"/>
        </w:rPr>
        <w:t>del</w:t>
      </w:r>
      <w:r w:rsidR="00311707" w:rsidRPr="00311707">
        <w:rPr>
          <w:rFonts w:ascii="Times New Roman" w:hAnsi="Times New Roman" w:cs="Times New Roman"/>
          <w:sz w:val="24"/>
          <w:szCs w:val="24"/>
        </w:rPr>
        <w:t xml:space="preserve"> 31/01/2017</w:t>
      </w:r>
      <w:r w:rsidRPr="00311707">
        <w:rPr>
          <w:rFonts w:ascii="Times New Roman" w:hAnsi="Times New Roman" w:cs="Times New Roman"/>
          <w:sz w:val="24"/>
          <w:szCs w:val="24"/>
        </w:rPr>
        <w:t>,</w:t>
      </w:r>
      <w:r w:rsidRPr="00F91831">
        <w:rPr>
          <w:rFonts w:ascii="Times New Roman" w:hAnsi="Times New Roman" w:cs="Times New Roman"/>
          <w:sz w:val="24"/>
          <w:szCs w:val="24"/>
        </w:rPr>
        <w:t>nonchè al rispetto del co</w:t>
      </w:r>
      <w:r w:rsidR="00311707">
        <w:rPr>
          <w:rFonts w:ascii="Times New Roman" w:hAnsi="Times New Roman" w:cs="Times New Roman"/>
          <w:sz w:val="24"/>
          <w:szCs w:val="24"/>
        </w:rPr>
        <w:t>dice di comportamento approvato dall’Ente.</w:t>
      </w:r>
      <w:bookmarkStart w:id="0" w:name="_GoBack"/>
      <w:bookmarkEnd w:id="0"/>
    </w:p>
    <w:p w:rsidR="008D3F9D" w:rsidRPr="00F91831" w:rsidRDefault="008D3F9D" w:rsidP="00F91831">
      <w:pPr>
        <w:autoSpaceDE w:val="0"/>
        <w:autoSpaceDN w:val="0"/>
        <w:adjustRightInd w:val="0"/>
        <w:spacing w:after="0"/>
        <w:jc w:val="both"/>
        <w:rPr>
          <w:rFonts w:ascii="Times New Roman" w:hAnsi="Times New Roman" w:cs="Times New Roman"/>
          <w:sz w:val="24"/>
          <w:szCs w:val="24"/>
        </w:rPr>
      </w:pPr>
    </w:p>
    <w:p w:rsidR="009B661F" w:rsidRPr="007C4F68" w:rsidRDefault="007415F2" w:rsidP="009B661F">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 xml:space="preserve">ART. </w:t>
      </w:r>
      <w:r w:rsidR="00F91831">
        <w:rPr>
          <w:rFonts w:ascii="Times New Roman" w:hAnsi="Times New Roman" w:cs="Times New Roman"/>
          <w:b/>
          <w:bCs/>
          <w:sz w:val="24"/>
          <w:szCs w:val="24"/>
        </w:rPr>
        <w:t xml:space="preserve">7 </w:t>
      </w:r>
      <w:r w:rsidR="009B661F" w:rsidRPr="007C4F68">
        <w:rPr>
          <w:rFonts w:ascii="Times New Roman" w:hAnsi="Times New Roman" w:cs="Times New Roman"/>
          <w:b/>
          <w:bCs/>
          <w:sz w:val="24"/>
          <w:szCs w:val="24"/>
        </w:rPr>
        <w:t>FORMALITA’</w:t>
      </w:r>
    </w:p>
    <w:p w:rsidR="007415F2" w:rsidRPr="007C4F68" w:rsidRDefault="00A00B2C" w:rsidP="000F01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Il </w:t>
      </w:r>
      <w:r w:rsidR="007415F2" w:rsidRPr="007C4F68">
        <w:rPr>
          <w:rFonts w:ascii="Times New Roman" w:hAnsi="Times New Roman" w:cs="Times New Roman"/>
          <w:sz w:val="24"/>
          <w:szCs w:val="24"/>
        </w:rPr>
        <w:t xml:space="preserve"> presente </w:t>
      </w:r>
      <w:r>
        <w:rPr>
          <w:rFonts w:ascii="Times New Roman" w:hAnsi="Times New Roman" w:cs="Times New Roman"/>
          <w:sz w:val="24"/>
          <w:szCs w:val="24"/>
        </w:rPr>
        <w:t>a</w:t>
      </w:r>
      <w:r w:rsidR="00900F9A" w:rsidRPr="007C4F68">
        <w:rPr>
          <w:rFonts w:ascii="Times New Roman" w:hAnsi="Times New Roman" w:cs="Times New Roman"/>
          <w:sz w:val="24"/>
          <w:szCs w:val="24"/>
        </w:rPr>
        <w:t>ccordo di collaborazione</w:t>
      </w:r>
      <w:r w:rsidR="007415F2" w:rsidRPr="007C4F68">
        <w:rPr>
          <w:rFonts w:ascii="Times New Roman" w:hAnsi="Times New Roman" w:cs="Times New Roman"/>
          <w:sz w:val="24"/>
          <w:szCs w:val="24"/>
        </w:rPr>
        <w:t xml:space="preserve"> è redatt</w:t>
      </w:r>
      <w:r>
        <w:rPr>
          <w:rFonts w:ascii="Times New Roman" w:hAnsi="Times New Roman" w:cs="Times New Roman"/>
          <w:sz w:val="24"/>
          <w:szCs w:val="24"/>
        </w:rPr>
        <w:t>o</w:t>
      </w:r>
      <w:r w:rsidR="007415F2" w:rsidRPr="007C4F68">
        <w:rPr>
          <w:rFonts w:ascii="Times New Roman" w:hAnsi="Times New Roman" w:cs="Times New Roman"/>
          <w:sz w:val="24"/>
          <w:szCs w:val="24"/>
        </w:rPr>
        <w:t xml:space="preserve"> sotto forma di scrittura privata conregistrazione in caso d’uso. Le spese di registrazione restano in capo alla parteche intenderà procedervi.</w:t>
      </w:r>
    </w:p>
    <w:p w:rsidR="005B55FC" w:rsidRPr="007C4F68" w:rsidRDefault="005B55FC" w:rsidP="000F0169">
      <w:pPr>
        <w:autoSpaceDE w:val="0"/>
        <w:autoSpaceDN w:val="0"/>
        <w:adjustRightInd w:val="0"/>
        <w:spacing w:after="0"/>
        <w:jc w:val="both"/>
        <w:rPr>
          <w:rFonts w:ascii="Times New Roman" w:hAnsi="Times New Roman" w:cs="Times New Roman"/>
          <w:sz w:val="24"/>
          <w:szCs w:val="24"/>
        </w:rPr>
      </w:pPr>
    </w:p>
    <w:p w:rsidR="00EF24EB" w:rsidRPr="007C4F68" w:rsidRDefault="00EF24EB" w:rsidP="00EF24EB">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 xml:space="preserve">ART. </w:t>
      </w:r>
      <w:r w:rsidR="00F91831">
        <w:rPr>
          <w:rFonts w:ascii="Times New Roman" w:hAnsi="Times New Roman" w:cs="Times New Roman"/>
          <w:b/>
          <w:bCs/>
          <w:sz w:val="24"/>
          <w:szCs w:val="24"/>
        </w:rPr>
        <w:t>8</w:t>
      </w:r>
      <w:r w:rsidRPr="007C4F68">
        <w:rPr>
          <w:rFonts w:ascii="Times New Roman" w:hAnsi="Times New Roman" w:cs="Times New Roman"/>
          <w:b/>
          <w:bCs/>
          <w:sz w:val="24"/>
          <w:szCs w:val="24"/>
        </w:rPr>
        <w:t xml:space="preserve"> FORO COMPETENTE</w:t>
      </w:r>
    </w:p>
    <w:p w:rsidR="00EF24EB" w:rsidRPr="007C4F68" w:rsidRDefault="00EF24EB" w:rsidP="00EF24EB">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Qualsiasi controversia dovesse insorgere circa l'interpretazione, l'esecuzione o la risoluzione del presente accordo  convenzione, sarà devoluta alla competenza esclusiva del Foro di Trapani.</w:t>
      </w:r>
    </w:p>
    <w:p w:rsidR="00EF24EB" w:rsidRPr="007C4F68" w:rsidRDefault="00EF24EB" w:rsidP="00EF24EB">
      <w:pPr>
        <w:autoSpaceDE w:val="0"/>
        <w:autoSpaceDN w:val="0"/>
        <w:adjustRightInd w:val="0"/>
        <w:spacing w:after="0"/>
        <w:jc w:val="center"/>
        <w:rPr>
          <w:rFonts w:ascii="Times New Roman" w:hAnsi="Times New Roman" w:cs="Times New Roman"/>
          <w:b/>
          <w:bCs/>
          <w:sz w:val="24"/>
          <w:szCs w:val="24"/>
        </w:rPr>
      </w:pPr>
    </w:p>
    <w:p w:rsidR="009B661F" w:rsidRPr="007C4F68" w:rsidRDefault="007415F2" w:rsidP="00EF24EB">
      <w:pPr>
        <w:autoSpaceDE w:val="0"/>
        <w:autoSpaceDN w:val="0"/>
        <w:adjustRightInd w:val="0"/>
        <w:spacing w:after="0"/>
        <w:jc w:val="center"/>
        <w:rPr>
          <w:rFonts w:ascii="Times New Roman" w:hAnsi="Times New Roman" w:cs="Times New Roman"/>
          <w:b/>
          <w:bCs/>
          <w:sz w:val="24"/>
          <w:szCs w:val="24"/>
        </w:rPr>
      </w:pPr>
      <w:r w:rsidRPr="007C4F68">
        <w:rPr>
          <w:rFonts w:ascii="Times New Roman" w:hAnsi="Times New Roman" w:cs="Times New Roman"/>
          <w:b/>
          <w:bCs/>
          <w:sz w:val="24"/>
          <w:szCs w:val="24"/>
        </w:rPr>
        <w:t xml:space="preserve">ART. </w:t>
      </w:r>
      <w:r w:rsidR="00F91831">
        <w:rPr>
          <w:rFonts w:ascii="Times New Roman" w:hAnsi="Times New Roman" w:cs="Times New Roman"/>
          <w:b/>
          <w:bCs/>
          <w:sz w:val="24"/>
          <w:szCs w:val="24"/>
        </w:rPr>
        <w:t>9</w:t>
      </w:r>
      <w:r w:rsidR="009B661F" w:rsidRPr="007C4F68">
        <w:rPr>
          <w:rFonts w:ascii="Times New Roman" w:hAnsi="Times New Roman" w:cs="Times New Roman"/>
          <w:b/>
          <w:bCs/>
          <w:sz w:val="24"/>
          <w:szCs w:val="24"/>
        </w:rPr>
        <w:t>RINVIO</w:t>
      </w:r>
    </w:p>
    <w:p w:rsidR="007415F2" w:rsidRPr="007C4F68" w:rsidRDefault="007415F2" w:rsidP="000F0169">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Per quanto non previsto nel presente contratto si rinvia alle norme delC.C. che disciplinano la materia in quanto applicabili.</w:t>
      </w:r>
    </w:p>
    <w:p w:rsidR="005B55FC" w:rsidRPr="007C4F68" w:rsidRDefault="005B55FC" w:rsidP="000F0169">
      <w:pPr>
        <w:autoSpaceDE w:val="0"/>
        <w:autoSpaceDN w:val="0"/>
        <w:adjustRightInd w:val="0"/>
        <w:spacing w:after="0"/>
        <w:jc w:val="both"/>
        <w:rPr>
          <w:rFonts w:ascii="Times New Roman" w:hAnsi="Times New Roman" w:cs="Times New Roman"/>
          <w:sz w:val="24"/>
          <w:szCs w:val="24"/>
        </w:rPr>
      </w:pPr>
    </w:p>
    <w:p w:rsidR="005B55FC" w:rsidRPr="007C4F68" w:rsidRDefault="007415F2" w:rsidP="000F0169">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Letto, approvato, sottoscritt</w:t>
      </w:r>
      <w:r w:rsidR="00EF24EB" w:rsidRPr="007C4F68">
        <w:rPr>
          <w:rFonts w:ascii="Times New Roman" w:hAnsi="Times New Roman" w:cs="Times New Roman"/>
          <w:sz w:val="24"/>
          <w:szCs w:val="24"/>
        </w:rPr>
        <w:t>o</w:t>
      </w:r>
    </w:p>
    <w:p w:rsidR="008D3F9D" w:rsidRDefault="008D3F9D" w:rsidP="000F0169">
      <w:pPr>
        <w:autoSpaceDE w:val="0"/>
        <w:autoSpaceDN w:val="0"/>
        <w:adjustRightInd w:val="0"/>
        <w:spacing w:after="0"/>
        <w:jc w:val="both"/>
        <w:rPr>
          <w:rFonts w:ascii="Times New Roman" w:hAnsi="Times New Roman" w:cs="Times New Roman"/>
          <w:sz w:val="24"/>
          <w:szCs w:val="24"/>
        </w:rPr>
      </w:pPr>
    </w:p>
    <w:p w:rsidR="00A81240" w:rsidRPr="007C4F68" w:rsidRDefault="008D3F9D" w:rsidP="000F01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w:t>
      </w:r>
      <w:r w:rsidR="007415F2" w:rsidRPr="007C4F68">
        <w:rPr>
          <w:rFonts w:ascii="Times New Roman" w:hAnsi="Times New Roman" w:cs="Times New Roman"/>
          <w:sz w:val="24"/>
          <w:szCs w:val="24"/>
        </w:rPr>
        <w:t>er l</w:t>
      </w:r>
      <w:r w:rsidR="00EF24EB" w:rsidRPr="007C4F68">
        <w:rPr>
          <w:rFonts w:ascii="Times New Roman" w:hAnsi="Times New Roman" w:cs="Times New Roman"/>
          <w:sz w:val="24"/>
          <w:szCs w:val="24"/>
        </w:rPr>
        <w:t xml:space="preserve">’ESERCENTE  </w:t>
      </w:r>
      <w:r w:rsidR="00EF24EB" w:rsidRPr="007C4F68">
        <w:rPr>
          <w:rFonts w:ascii="Times New Roman" w:hAnsi="Times New Roman" w:cs="Times New Roman"/>
          <w:sz w:val="24"/>
          <w:szCs w:val="24"/>
        </w:rPr>
        <w:tab/>
      </w:r>
      <w:r w:rsidR="00EF24EB" w:rsidRPr="007C4F68">
        <w:rPr>
          <w:rFonts w:ascii="Times New Roman" w:hAnsi="Times New Roman" w:cs="Times New Roman"/>
          <w:sz w:val="24"/>
          <w:szCs w:val="24"/>
        </w:rPr>
        <w:tab/>
      </w:r>
      <w:r w:rsidR="00EF24EB" w:rsidRPr="007C4F68">
        <w:rPr>
          <w:rFonts w:ascii="Times New Roman" w:hAnsi="Times New Roman" w:cs="Times New Roman"/>
          <w:sz w:val="24"/>
          <w:szCs w:val="24"/>
        </w:rPr>
        <w:tab/>
      </w:r>
      <w:r w:rsidR="00EF24EB" w:rsidRPr="007C4F68">
        <w:rPr>
          <w:rFonts w:ascii="Times New Roman" w:hAnsi="Times New Roman" w:cs="Times New Roman"/>
          <w:sz w:val="24"/>
          <w:szCs w:val="24"/>
        </w:rPr>
        <w:tab/>
      </w:r>
      <w:r w:rsidR="00EF24EB" w:rsidRPr="007C4F68">
        <w:rPr>
          <w:rFonts w:ascii="Times New Roman" w:hAnsi="Times New Roman" w:cs="Times New Roman"/>
          <w:sz w:val="24"/>
          <w:szCs w:val="24"/>
        </w:rPr>
        <w:tab/>
      </w:r>
      <w:r w:rsidR="00EF24EB" w:rsidRPr="007C4F68">
        <w:rPr>
          <w:rFonts w:ascii="Times New Roman" w:hAnsi="Times New Roman" w:cs="Times New Roman"/>
          <w:sz w:val="24"/>
          <w:szCs w:val="24"/>
        </w:rPr>
        <w:tab/>
      </w:r>
      <w:r w:rsidR="00EF24EB" w:rsidRPr="007C4F68">
        <w:rPr>
          <w:rFonts w:ascii="Times New Roman" w:hAnsi="Times New Roman" w:cs="Times New Roman"/>
          <w:sz w:val="24"/>
          <w:szCs w:val="24"/>
        </w:rPr>
        <w:tab/>
        <w:t xml:space="preserve">  Per l’Amministrazione       </w:t>
      </w:r>
    </w:p>
    <w:p w:rsidR="005B55FC" w:rsidRPr="007C4F68" w:rsidRDefault="005B55FC" w:rsidP="000F0169">
      <w:pPr>
        <w:autoSpaceDE w:val="0"/>
        <w:autoSpaceDN w:val="0"/>
        <w:adjustRightInd w:val="0"/>
        <w:spacing w:after="0"/>
        <w:jc w:val="both"/>
        <w:rPr>
          <w:rFonts w:ascii="Times New Roman" w:hAnsi="Times New Roman" w:cs="Times New Roman"/>
          <w:sz w:val="24"/>
          <w:szCs w:val="24"/>
        </w:rPr>
      </w:pPr>
    </w:p>
    <w:p w:rsidR="005B55FC" w:rsidRPr="007C4F68" w:rsidRDefault="005B55FC" w:rsidP="000F0169">
      <w:pPr>
        <w:autoSpaceDE w:val="0"/>
        <w:autoSpaceDN w:val="0"/>
        <w:adjustRightInd w:val="0"/>
        <w:spacing w:after="0"/>
        <w:jc w:val="both"/>
        <w:rPr>
          <w:rFonts w:ascii="Times New Roman" w:hAnsi="Times New Roman" w:cs="Times New Roman"/>
          <w:sz w:val="24"/>
          <w:szCs w:val="24"/>
        </w:rPr>
      </w:pPr>
      <w:r w:rsidRPr="007C4F68">
        <w:rPr>
          <w:rFonts w:ascii="Times New Roman" w:hAnsi="Times New Roman" w:cs="Times New Roman"/>
          <w:sz w:val="24"/>
          <w:szCs w:val="24"/>
        </w:rPr>
        <w:t>______________________                                                                __________________</w:t>
      </w:r>
    </w:p>
    <w:sectPr w:rsidR="005B55FC" w:rsidRPr="007C4F68" w:rsidSect="001D440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22A" w:rsidRDefault="0080022A" w:rsidP="00783179">
      <w:pPr>
        <w:spacing w:after="0" w:line="240" w:lineRule="auto"/>
      </w:pPr>
      <w:r>
        <w:separator/>
      </w:r>
    </w:p>
  </w:endnote>
  <w:endnote w:type="continuationSeparator" w:id="1">
    <w:p w:rsidR="0080022A" w:rsidRDefault="0080022A" w:rsidP="00783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ric1-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09137"/>
      <w:docPartObj>
        <w:docPartGallery w:val="Page Numbers (Bottom of Page)"/>
        <w:docPartUnique/>
      </w:docPartObj>
    </w:sdtPr>
    <w:sdtContent>
      <w:p w:rsidR="00783179" w:rsidRDefault="001D4404">
        <w:pPr>
          <w:pStyle w:val="Pidipagina"/>
          <w:jc w:val="center"/>
        </w:pPr>
        <w:r>
          <w:fldChar w:fldCharType="begin"/>
        </w:r>
        <w:r w:rsidR="00783179">
          <w:instrText>PAGE   \* MERGEFORMAT</w:instrText>
        </w:r>
        <w:r>
          <w:fldChar w:fldCharType="separate"/>
        </w:r>
        <w:r w:rsidR="00D102DA">
          <w:rPr>
            <w:noProof/>
          </w:rPr>
          <w:t>2</w:t>
        </w:r>
        <w:r>
          <w:fldChar w:fldCharType="end"/>
        </w:r>
      </w:p>
    </w:sdtContent>
  </w:sdt>
  <w:p w:rsidR="00783179" w:rsidRDefault="007831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22A" w:rsidRDefault="0080022A" w:rsidP="00783179">
      <w:pPr>
        <w:spacing w:after="0" w:line="240" w:lineRule="auto"/>
      </w:pPr>
      <w:r>
        <w:separator/>
      </w:r>
    </w:p>
  </w:footnote>
  <w:footnote w:type="continuationSeparator" w:id="1">
    <w:p w:rsidR="0080022A" w:rsidRDefault="0080022A" w:rsidP="00783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1D20"/>
    <w:multiLevelType w:val="hybridMultilevel"/>
    <w:tmpl w:val="4C6C5BD6"/>
    <w:lvl w:ilvl="0" w:tplc="F9A00F0A">
      <w:start w:val="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415F2"/>
    <w:rsid w:val="00021568"/>
    <w:rsid w:val="00093ED4"/>
    <w:rsid w:val="000E25D6"/>
    <w:rsid w:val="000F0169"/>
    <w:rsid w:val="00134B25"/>
    <w:rsid w:val="0014659E"/>
    <w:rsid w:val="00163EC2"/>
    <w:rsid w:val="00171406"/>
    <w:rsid w:val="001D4404"/>
    <w:rsid w:val="0021613F"/>
    <w:rsid w:val="002C31B6"/>
    <w:rsid w:val="002D4E6D"/>
    <w:rsid w:val="00311707"/>
    <w:rsid w:val="0035645E"/>
    <w:rsid w:val="003C7583"/>
    <w:rsid w:val="003E1666"/>
    <w:rsid w:val="005B55FC"/>
    <w:rsid w:val="0068044A"/>
    <w:rsid w:val="007415F2"/>
    <w:rsid w:val="00770824"/>
    <w:rsid w:val="00783179"/>
    <w:rsid w:val="007C4F68"/>
    <w:rsid w:val="0080022A"/>
    <w:rsid w:val="008C253F"/>
    <w:rsid w:val="008D3F9D"/>
    <w:rsid w:val="008E35AC"/>
    <w:rsid w:val="008E4417"/>
    <w:rsid w:val="00900F9A"/>
    <w:rsid w:val="0091079C"/>
    <w:rsid w:val="009B661F"/>
    <w:rsid w:val="00A00B2C"/>
    <w:rsid w:val="00A11E64"/>
    <w:rsid w:val="00A36632"/>
    <w:rsid w:val="00A81240"/>
    <w:rsid w:val="00AD71AE"/>
    <w:rsid w:val="00BD257A"/>
    <w:rsid w:val="00C65BDF"/>
    <w:rsid w:val="00CB450A"/>
    <w:rsid w:val="00CE429B"/>
    <w:rsid w:val="00D102DA"/>
    <w:rsid w:val="00D43C85"/>
    <w:rsid w:val="00E31D27"/>
    <w:rsid w:val="00E83E1A"/>
    <w:rsid w:val="00EF24EB"/>
    <w:rsid w:val="00F91831"/>
    <w:rsid w:val="00FA7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4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55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5FC"/>
    <w:rPr>
      <w:rFonts w:ascii="Tahoma" w:hAnsi="Tahoma" w:cs="Tahoma"/>
      <w:sz w:val="16"/>
      <w:szCs w:val="16"/>
    </w:rPr>
  </w:style>
  <w:style w:type="paragraph" w:styleId="Intestazione">
    <w:name w:val="header"/>
    <w:basedOn w:val="Normale"/>
    <w:link w:val="IntestazioneCarattere"/>
    <w:uiPriority w:val="99"/>
    <w:unhideWhenUsed/>
    <w:rsid w:val="007831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179"/>
  </w:style>
  <w:style w:type="paragraph" w:styleId="Pidipagina">
    <w:name w:val="footer"/>
    <w:basedOn w:val="Normale"/>
    <w:link w:val="PidipaginaCarattere"/>
    <w:uiPriority w:val="99"/>
    <w:unhideWhenUsed/>
    <w:rsid w:val="007831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179"/>
  </w:style>
  <w:style w:type="paragraph" w:customStyle="1" w:styleId="Default">
    <w:name w:val="Default"/>
    <w:rsid w:val="00783179"/>
    <w:pPr>
      <w:autoSpaceDE w:val="0"/>
      <w:autoSpaceDN w:val="0"/>
      <w:adjustRightInd w:val="0"/>
      <w:spacing w:after="0" w:line="240" w:lineRule="auto"/>
    </w:pPr>
    <w:rPr>
      <w:rFonts w:ascii="Calibri" w:hAnsi="Calibri" w:cs="Calibri"/>
      <w:color w:val="000000"/>
      <w:position w:val="11"/>
      <w:sz w:val="24"/>
      <w:szCs w:val="24"/>
    </w:rPr>
  </w:style>
  <w:style w:type="paragraph" w:styleId="Paragrafoelenco">
    <w:name w:val="List Paragraph"/>
    <w:basedOn w:val="Normale"/>
    <w:uiPriority w:val="34"/>
    <w:qFormat/>
    <w:rsid w:val="000E2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55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5FC"/>
    <w:rPr>
      <w:rFonts w:ascii="Tahoma" w:hAnsi="Tahoma" w:cs="Tahoma"/>
      <w:sz w:val="16"/>
      <w:szCs w:val="16"/>
    </w:rPr>
  </w:style>
  <w:style w:type="paragraph" w:styleId="Intestazione">
    <w:name w:val="header"/>
    <w:basedOn w:val="Normale"/>
    <w:link w:val="IntestazioneCarattere"/>
    <w:uiPriority w:val="99"/>
    <w:unhideWhenUsed/>
    <w:rsid w:val="007831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179"/>
  </w:style>
  <w:style w:type="paragraph" w:styleId="Pidipagina">
    <w:name w:val="footer"/>
    <w:basedOn w:val="Normale"/>
    <w:link w:val="PidipaginaCarattere"/>
    <w:uiPriority w:val="99"/>
    <w:unhideWhenUsed/>
    <w:rsid w:val="007831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179"/>
  </w:style>
  <w:style w:type="paragraph" w:customStyle="1" w:styleId="Default">
    <w:name w:val="Default"/>
    <w:rsid w:val="00783179"/>
    <w:pPr>
      <w:autoSpaceDE w:val="0"/>
      <w:autoSpaceDN w:val="0"/>
      <w:adjustRightInd w:val="0"/>
      <w:spacing w:after="0" w:line="240" w:lineRule="auto"/>
    </w:pPr>
    <w:rPr>
      <w:rFonts w:ascii="Calibri" w:hAnsi="Calibri" w:cs="Calibri"/>
      <w:color w:val="000000"/>
      <w:position w:val="11"/>
      <w:sz w:val="24"/>
      <w:szCs w:val="24"/>
    </w:rPr>
  </w:style>
  <w:style w:type="paragraph" w:styleId="Paragrafoelenco">
    <w:name w:val="List Paragraph"/>
    <w:basedOn w:val="Normale"/>
    <w:uiPriority w:val="34"/>
    <w:qFormat/>
    <w:rsid w:val="000E25D6"/>
    <w:pPr>
      <w:ind w:left="720"/>
      <w:contextualSpacing/>
    </w:pPr>
  </w:style>
</w:styles>
</file>

<file path=word/webSettings.xml><?xml version="1.0" encoding="utf-8"?>
<w:webSettings xmlns:r="http://schemas.openxmlformats.org/officeDocument/2006/relationships" xmlns:w="http://schemas.openxmlformats.org/wordprocessingml/2006/main">
  <w:divs>
    <w:div w:id="815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Vanella Giuseppe</dc:creator>
  <cp:lastModifiedBy>Gandolfo Francesca</cp:lastModifiedBy>
  <cp:revision>2</cp:revision>
  <dcterms:created xsi:type="dcterms:W3CDTF">2020-04-02T09:31:00Z</dcterms:created>
  <dcterms:modified xsi:type="dcterms:W3CDTF">2020-04-02T09:31:00Z</dcterms:modified>
</cp:coreProperties>
</file>